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42A9" w14:textId="46A8BCC8" w:rsidR="00903C23" w:rsidRPr="00BC7146" w:rsidRDefault="008100AD" w:rsidP="00BC7146">
      <w:pPr>
        <w:spacing w:after="60" w:line="240" w:lineRule="auto"/>
        <w:rPr>
          <w:b/>
          <w:bCs/>
          <w:sz w:val="24"/>
          <w:szCs w:val="24"/>
        </w:rPr>
      </w:pPr>
      <w:r>
        <w:rPr>
          <w:b/>
          <w:bCs/>
          <w:sz w:val="24"/>
          <w:szCs w:val="24"/>
        </w:rPr>
        <w:t>Attachment</w:t>
      </w:r>
      <w:r w:rsidR="00992D64" w:rsidRPr="00BC7146">
        <w:rPr>
          <w:b/>
          <w:bCs/>
          <w:sz w:val="24"/>
          <w:szCs w:val="24"/>
        </w:rPr>
        <w:t>: List of 74</w:t>
      </w:r>
      <w:r w:rsidR="00BC7146">
        <w:rPr>
          <w:b/>
          <w:bCs/>
          <w:sz w:val="24"/>
          <w:szCs w:val="24"/>
        </w:rPr>
        <w:t xml:space="preserve"> Housing Affordability</w:t>
      </w:r>
      <w:r w:rsidR="00992D64" w:rsidRPr="00BC7146">
        <w:rPr>
          <w:b/>
          <w:bCs/>
          <w:sz w:val="24"/>
          <w:szCs w:val="24"/>
        </w:rPr>
        <w:t xml:space="preserve"> Task Force</w:t>
      </w:r>
      <w:r w:rsidR="00BC7146">
        <w:rPr>
          <w:b/>
          <w:bCs/>
          <w:sz w:val="24"/>
          <w:szCs w:val="24"/>
        </w:rPr>
        <w:t xml:space="preserve"> (HATF)</w:t>
      </w:r>
      <w:r w:rsidR="00992D64" w:rsidRPr="00BC7146">
        <w:rPr>
          <w:b/>
          <w:bCs/>
          <w:sz w:val="24"/>
          <w:szCs w:val="24"/>
        </w:rPr>
        <w:t xml:space="preserve"> Recommendations</w:t>
      </w:r>
      <w:r w:rsidR="00E135FC">
        <w:rPr>
          <w:b/>
          <w:bCs/>
          <w:sz w:val="24"/>
          <w:szCs w:val="24"/>
        </w:rPr>
        <w:t xml:space="preserve"> for Response</w:t>
      </w:r>
    </w:p>
    <w:p w14:paraId="25AFEABA" w14:textId="77777777" w:rsidR="00992D64" w:rsidRDefault="00992D64" w:rsidP="002B45CB">
      <w:pPr>
        <w:spacing w:after="60" w:line="240" w:lineRule="auto"/>
        <w:ind w:left="720"/>
        <w:rPr>
          <w:sz w:val="24"/>
          <w:szCs w:val="24"/>
        </w:rPr>
      </w:pPr>
    </w:p>
    <w:tbl>
      <w:tblPr>
        <w:tblStyle w:val="TableGrid"/>
        <w:tblW w:w="5000" w:type="pct"/>
        <w:tblLook w:val="04A0" w:firstRow="1" w:lastRow="0" w:firstColumn="1" w:lastColumn="0" w:noHBand="0" w:noVBand="1"/>
      </w:tblPr>
      <w:tblGrid>
        <w:gridCol w:w="721"/>
        <w:gridCol w:w="14115"/>
      </w:tblGrid>
      <w:tr w:rsidR="00B418E6" w14:paraId="46803338" w14:textId="77777777" w:rsidTr="00833391">
        <w:tc>
          <w:tcPr>
            <w:tcW w:w="5000" w:type="pct"/>
            <w:gridSpan w:val="2"/>
            <w:shd w:val="clear" w:color="auto" w:fill="D9D9D9" w:themeFill="background1" w:themeFillShade="D9"/>
            <w:vAlign w:val="center"/>
          </w:tcPr>
          <w:p w14:paraId="0EB16519" w14:textId="67B75554" w:rsidR="00B418E6" w:rsidRPr="00A5366B" w:rsidRDefault="00B418E6" w:rsidP="00833391">
            <w:pPr>
              <w:spacing w:after="60" w:line="240" w:lineRule="auto"/>
              <w:rPr>
                <w:b/>
                <w:bCs/>
                <w:sz w:val="24"/>
                <w:szCs w:val="24"/>
              </w:rPr>
            </w:pPr>
            <w:r w:rsidRPr="00A5366B">
              <w:rPr>
                <w:b/>
                <w:bCs/>
              </w:rPr>
              <w:t xml:space="preserve">Please identify the top </w:t>
            </w:r>
            <w:r w:rsidR="00A14436" w:rsidRPr="00A5366B">
              <w:rPr>
                <w:b/>
                <w:bCs/>
              </w:rPr>
              <w:t>5</w:t>
            </w:r>
            <w:r w:rsidRPr="00A5366B">
              <w:rPr>
                <w:b/>
                <w:bCs/>
              </w:rPr>
              <w:t xml:space="preserve"> HATF recommendations that you support, and rationale / comments</w:t>
            </w:r>
          </w:p>
        </w:tc>
      </w:tr>
      <w:tr w:rsidR="00B418E6" w14:paraId="24DE7E4D" w14:textId="77777777" w:rsidTr="00F93FCD">
        <w:trPr>
          <w:trHeight w:val="454"/>
        </w:trPr>
        <w:tc>
          <w:tcPr>
            <w:tcW w:w="243" w:type="pct"/>
            <w:shd w:val="clear" w:color="auto" w:fill="D9D9D9" w:themeFill="background1" w:themeFillShade="D9"/>
          </w:tcPr>
          <w:p w14:paraId="07174992" w14:textId="37437049" w:rsidR="00982C07" w:rsidRDefault="00982C07" w:rsidP="00833391">
            <w:pPr>
              <w:spacing w:before="100" w:beforeAutospacing="1" w:after="100" w:afterAutospacing="1"/>
              <w:jc w:val="center"/>
            </w:pPr>
            <w:r>
              <w:t>1.</w:t>
            </w:r>
          </w:p>
        </w:tc>
        <w:tc>
          <w:tcPr>
            <w:tcW w:w="4757" w:type="pct"/>
          </w:tcPr>
          <w:p w14:paraId="3F39BB98" w14:textId="77777777" w:rsidR="00B418E6" w:rsidRDefault="00B418E6" w:rsidP="00B418E6">
            <w:pPr>
              <w:spacing w:after="60" w:line="240" w:lineRule="auto"/>
              <w:rPr>
                <w:sz w:val="24"/>
                <w:szCs w:val="24"/>
              </w:rPr>
            </w:pPr>
          </w:p>
        </w:tc>
      </w:tr>
      <w:tr w:rsidR="00982C07" w14:paraId="57E5055D" w14:textId="77777777" w:rsidTr="00F93FCD">
        <w:trPr>
          <w:trHeight w:val="454"/>
        </w:trPr>
        <w:tc>
          <w:tcPr>
            <w:tcW w:w="243" w:type="pct"/>
            <w:shd w:val="clear" w:color="auto" w:fill="D9D9D9" w:themeFill="background1" w:themeFillShade="D9"/>
          </w:tcPr>
          <w:p w14:paraId="08BA3CE8" w14:textId="3697C187" w:rsidR="00982C07" w:rsidRDefault="00982C07" w:rsidP="00833391">
            <w:pPr>
              <w:spacing w:before="100" w:beforeAutospacing="1" w:after="100" w:afterAutospacing="1"/>
              <w:jc w:val="center"/>
            </w:pPr>
            <w:r>
              <w:t>2.</w:t>
            </w:r>
          </w:p>
        </w:tc>
        <w:tc>
          <w:tcPr>
            <w:tcW w:w="4757" w:type="pct"/>
          </w:tcPr>
          <w:p w14:paraId="0F62AF20" w14:textId="2145AAE8" w:rsidR="00982C07" w:rsidRDefault="00982C07" w:rsidP="00DF4263">
            <w:pPr>
              <w:spacing w:before="100" w:beforeAutospacing="1" w:after="100" w:afterAutospacing="1"/>
            </w:pPr>
          </w:p>
        </w:tc>
      </w:tr>
      <w:tr w:rsidR="00982C07" w14:paraId="3FB0A3E0" w14:textId="77777777" w:rsidTr="00F93FCD">
        <w:trPr>
          <w:trHeight w:val="454"/>
        </w:trPr>
        <w:tc>
          <w:tcPr>
            <w:tcW w:w="243" w:type="pct"/>
            <w:shd w:val="clear" w:color="auto" w:fill="D9D9D9" w:themeFill="background1" w:themeFillShade="D9"/>
          </w:tcPr>
          <w:p w14:paraId="6A46A010" w14:textId="4494FF5C" w:rsidR="00982C07" w:rsidRDefault="00982C07" w:rsidP="00833391">
            <w:pPr>
              <w:spacing w:before="100" w:beforeAutospacing="1" w:after="100" w:afterAutospacing="1"/>
              <w:jc w:val="center"/>
            </w:pPr>
            <w:r>
              <w:t>3.</w:t>
            </w:r>
          </w:p>
        </w:tc>
        <w:tc>
          <w:tcPr>
            <w:tcW w:w="4757" w:type="pct"/>
          </w:tcPr>
          <w:p w14:paraId="080B971B" w14:textId="0AEE1274" w:rsidR="00982C07" w:rsidRDefault="00982C07" w:rsidP="00DF4263">
            <w:pPr>
              <w:spacing w:before="100" w:beforeAutospacing="1" w:after="100" w:afterAutospacing="1"/>
            </w:pPr>
          </w:p>
        </w:tc>
      </w:tr>
      <w:tr w:rsidR="00982C07" w14:paraId="66118731" w14:textId="77777777" w:rsidTr="00F93FCD">
        <w:trPr>
          <w:trHeight w:val="454"/>
        </w:trPr>
        <w:tc>
          <w:tcPr>
            <w:tcW w:w="243" w:type="pct"/>
            <w:shd w:val="clear" w:color="auto" w:fill="D9D9D9" w:themeFill="background1" w:themeFillShade="D9"/>
          </w:tcPr>
          <w:p w14:paraId="5C89FA74" w14:textId="030440B4" w:rsidR="00982C07" w:rsidRDefault="00982C07" w:rsidP="00833391">
            <w:pPr>
              <w:spacing w:before="100" w:beforeAutospacing="1" w:after="100" w:afterAutospacing="1"/>
              <w:jc w:val="center"/>
            </w:pPr>
            <w:r>
              <w:t>4.</w:t>
            </w:r>
          </w:p>
        </w:tc>
        <w:tc>
          <w:tcPr>
            <w:tcW w:w="4757" w:type="pct"/>
          </w:tcPr>
          <w:p w14:paraId="768BA3A2" w14:textId="20FE72E2" w:rsidR="00982C07" w:rsidRDefault="00982C07" w:rsidP="00DF4263">
            <w:pPr>
              <w:spacing w:before="100" w:beforeAutospacing="1" w:after="100" w:afterAutospacing="1"/>
            </w:pPr>
          </w:p>
        </w:tc>
      </w:tr>
      <w:tr w:rsidR="00982C07" w14:paraId="43A43266" w14:textId="77777777" w:rsidTr="00F93FCD">
        <w:trPr>
          <w:trHeight w:val="454"/>
        </w:trPr>
        <w:tc>
          <w:tcPr>
            <w:tcW w:w="243" w:type="pct"/>
            <w:shd w:val="clear" w:color="auto" w:fill="D9D9D9" w:themeFill="background1" w:themeFillShade="D9"/>
          </w:tcPr>
          <w:p w14:paraId="3ECED8DA" w14:textId="1F2B8183" w:rsidR="00982C07" w:rsidRDefault="00982C07" w:rsidP="00833391">
            <w:pPr>
              <w:spacing w:before="100" w:beforeAutospacing="1" w:after="100" w:afterAutospacing="1"/>
              <w:jc w:val="center"/>
            </w:pPr>
            <w:r>
              <w:t>5.</w:t>
            </w:r>
          </w:p>
        </w:tc>
        <w:tc>
          <w:tcPr>
            <w:tcW w:w="4757" w:type="pct"/>
          </w:tcPr>
          <w:p w14:paraId="497C610E" w14:textId="7AB9A3D3" w:rsidR="00982C07" w:rsidRDefault="00982C07" w:rsidP="00DF4263">
            <w:pPr>
              <w:spacing w:before="100" w:beforeAutospacing="1" w:after="100" w:afterAutospacing="1"/>
            </w:pPr>
          </w:p>
        </w:tc>
      </w:tr>
    </w:tbl>
    <w:p w14:paraId="04D86823" w14:textId="77777777" w:rsidR="00B418E6" w:rsidRDefault="00B418E6" w:rsidP="002B45CB">
      <w:pPr>
        <w:spacing w:after="60" w:line="240" w:lineRule="auto"/>
        <w:ind w:left="720"/>
        <w:rPr>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0112"/>
        <w:gridCol w:w="427"/>
        <w:gridCol w:w="1415"/>
        <w:gridCol w:w="427"/>
        <w:gridCol w:w="1371"/>
      </w:tblGrid>
      <w:tr w:rsidR="00A5366B" w:rsidRPr="00986B85" w14:paraId="6E20014C" w14:textId="40FF443D" w:rsidTr="00F93FCD">
        <w:trPr>
          <w:trHeight w:val="841"/>
          <w:tblHeader/>
        </w:trPr>
        <w:tc>
          <w:tcPr>
            <w:tcW w:w="3773" w:type="pct"/>
            <w:gridSpan w:val="2"/>
            <w:shd w:val="clear" w:color="auto" w:fill="D9D9D9"/>
            <w:vAlign w:val="center"/>
          </w:tcPr>
          <w:p w14:paraId="7AD7D202" w14:textId="58003E0C" w:rsidR="00A5366B" w:rsidRPr="00A5366B" w:rsidRDefault="00A5366B" w:rsidP="00627DD4">
            <w:pPr>
              <w:spacing w:after="0"/>
              <w:rPr>
                <w:rFonts w:eastAsia="Arial"/>
                <w:b/>
                <w:bCs/>
              </w:rPr>
            </w:pPr>
            <w:r w:rsidRPr="00A5366B">
              <w:rPr>
                <w:rFonts w:eastAsia="Arial"/>
                <w:b/>
                <w:bCs/>
              </w:rPr>
              <w:t xml:space="preserve">HATF Recommendation </w:t>
            </w:r>
          </w:p>
          <w:p w14:paraId="7C29E120" w14:textId="77777777" w:rsidR="00A5366B" w:rsidRDefault="00A5366B" w:rsidP="00627DD4">
            <w:pPr>
              <w:spacing w:after="0"/>
              <w:rPr>
                <w:rFonts w:eastAsia="Arial"/>
                <w:i/>
                <w:iCs/>
              </w:rPr>
            </w:pPr>
            <w:r w:rsidRPr="00627DD4">
              <w:rPr>
                <w:rFonts w:eastAsia="Arial"/>
                <w:i/>
                <w:iCs/>
              </w:rPr>
              <w:t>(Note: Bracketed numbers are per the numbering in the original Task Force report; numbering in the first column is for Ministry use)</w:t>
            </w:r>
          </w:p>
          <w:p w14:paraId="3273B12D" w14:textId="340B7714" w:rsidR="00A5366B" w:rsidRPr="00627DD4" w:rsidRDefault="001A2A7F" w:rsidP="00627DD4">
            <w:pPr>
              <w:spacing w:after="0"/>
              <w:rPr>
                <w:rFonts w:eastAsia="Arial"/>
                <w:i/>
                <w:iCs/>
              </w:rPr>
            </w:pPr>
            <w:r>
              <w:rPr>
                <w:rFonts w:eastAsia="Arial"/>
                <w:i/>
                <w:iCs/>
              </w:rPr>
              <w:t xml:space="preserve">Recommendations with an asterisk * </w:t>
            </w:r>
            <w:r w:rsidR="009C0167">
              <w:rPr>
                <w:rFonts w:eastAsia="Arial"/>
                <w:i/>
                <w:iCs/>
              </w:rPr>
              <w:t>have been implemented</w:t>
            </w:r>
          </w:p>
        </w:tc>
        <w:tc>
          <w:tcPr>
            <w:tcW w:w="1227" w:type="pct"/>
            <w:gridSpan w:val="4"/>
            <w:shd w:val="clear" w:color="auto" w:fill="D9D9D9"/>
            <w:vAlign w:val="center"/>
          </w:tcPr>
          <w:p w14:paraId="47C15D1C" w14:textId="501781E0" w:rsidR="00A5366B" w:rsidRPr="00A5366B" w:rsidRDefault="00A5366B" w:rsidP="00833391">
            <w:pPr>
              <w:spacing w:after="0" w:line="240" w:lineRule="auto"/>
              <w:jc w:val="center"/>
              <w:rPr>
                <w:rFonts w:eastAsia="Arial"/>
                <w:b/>
                <w:bCs/>
              </w:rPr>
            </w:pPr>
            <w:r w:rsidRPr="00A5366B">
              <w:rPr>
                <w:rFonts w:eastAsia="Arial"/>
                <w:b/>
                <w:bCs/>
              </w:rPr>
              <w:t>Support or Oppose</w:t>
            </w:r>
          </w:p>
          <w:p w14:paraId="1B60DD8C" w14:textId="2721FE35" w:rsidR="00A5366B" w:rsidRPr="00A5366B" w:rsidRDefault="00A5366B" w:rsidP="00833391">
            <w:pPr>
              <w:spacing w:after="0" w:line="240" w:lineRule="auto"/>
              <w:jc w:val="center"/>
              <w:rPr>
                <w:rFonts w:eastAsia="Arial"/>
              </w:rPr>
            </w:pPr>
            <w:r w:rsidRPr="008B1CBD">
              <w:rPr>
                <w:rFonts w:eastAsia="Arial"/>
              </w:rPr>
              <w:t>(Mandatory Field</w:t>
            </w:r>
            <w:r w:rsidR="008B1CBD" w:rsidRPr="008B1CBD">
              <w:rPr>
                <w:rFonts w:eastAsia="Arial"/>
              </w:rPr>
              <w:t xml:space="preserve"> – Please </w:t>
            </w:r>
            <w:r w:rsidR="00BC0F96">
              <w:rPr>
                <w:rFonts w:eastAsia="Arial"/>
              </w:rPr>
              <w:t xml:space="preserve">only </w:t>
            </w:r>
            <w:r w:rsidR="008B1CBD" w:rsidRPr="008B1CBD">
              <w:rPr>
                <w:rFonts w:eastAsia="Arial"/>
              </w:rPr>
              <w:t xml:space="preserve">mark </w:t>
            </w:r>
            <w:r w:rsidR="00522841">
              <w:rPr>
                <w:rFonts w:eastAsia="Arial"/>
              </w:rPr>
              <w:t>with an ‘X’</w:t>
            </w:r>
            <w:r w:rsidR="008B1CBD" w:rsidRPr="008B1CBD">
              <w:rPr>
                <w:rFonts w:eastAsia="Arial"/>
              </w:rPr>
              <w:t xml:space="preserve"> as appropriate</w:t>
            </w:r>
            <w:r w:rsidRPr="008B1CBD">
              <w:rPr>
                <w:rFonts w:eastAsia="Arial"/>
              </w:rPr>
              <w:t>)</w:t>
            </w:r>
          </w:p>
        </w:tc>
      </w:tr>
      <w:tr w:rsidR="00FB1C44" w:rsidRPr="00986B85" w14:paraId="1092CB1F" w14:textId="7A95725F" w:rsidTr="00F93FCD">
        <w:trPr>
          <w:trHeight w:val="624"/>
        </w:trPr>
        <w:tc>
          <w:tcPr>
            <w:tcW w:w="365" w:type="pct"/>
            <w:shd w:val="clear" w:color="auto" w:fill="D9D9D9" w:themeFill="background1" w:themeFillShade="D9"/>
          </w:tcPr>
          <w:p w14:paraId="29106693" w14:textId="77777777" w:rsidR="00A5366B" w:rsidRPr="00986B85" w:rsidRDefault="00A5366B" w:rsidP="00020E21">
            <w:pPr>
              <w:pStyle w:val="ListParagraph"/>
              <w:numPr>
                <w:ilvl w:val="0"/>
                <w:numId w:val="25"/>
              </w:numPr>
              <w:spacing w:before="100" w:beforeAutospacing="1" w:after="100" w:afterAutospacing="1" w:line="240" w:lineRule="auto"/>
              <w:rPr>
                <w:color w:val="444444"/>
                <w:shd w:val="clear" w:color="auto" w:fill="FFFFFF"/>
              </w:rPr>
            </w:pPr>
          </w:p>
        </w:tc>
        <w:tc>
          <w:tcPr>
            <w:tcW w:w="3408" w:type="pct"/>
            <w:shd w:val="clear" w:color="auto" w:fill="auto"/>
          </w:tcPr>
          <w:p w14:paraId="5CDEBEB6" w14:textId="5828490F" w:rsidR="00A5366B" w:rsidRPr="00986B85" w:rsidRDefault="00A5366B" w:rsidP="00224320">
            <w:pPr>
              <w:pStyle w:val="ListParagraph"/>
              <w:spacing w:before="100" w:beforeAutospacing="1" w:after="100" w:afterAutospacing="1" w:line="240" w:lineRule="auto"/>
              <w:ind w:left="0"/>
              <w:rPr>
                <w:rFonts w:eastAsia="Arial"/>
                <w:b/>
              </w:rPr>
            </w:pPr>
            <w:r w:rsidRPr="00986B85">
              <w:rPr>
                <w:rStyle w:val="font701"/>
                <w:b w:val="0"/>
                <w:bCs w:val="0"/>
                <w:sz w:val="22"/>
                <w:szCs w:val="22"/>
              </w:rPr>
              <w:t>1)</w:t>
            </w:r>
            <w:r w:rsidRPr="00986B85">
              <w:rPr>
                <w:rStyle w:val="font711"/>
                <w:rFonts w:ascii="Arial" w:hAnsi="Arial" w:cs="Arial"/>
                <w:b w:val="0"/>
                <w:bCs w:val="0"/>
                <w:sz w:val="22"/>
                <w:szCs w:val="22"/>
              </w:rPr>
              <w:t>   </w:t>
            </w:r>
            <w:r w:rsidRPr="00986B85">
              <w:rPr>
                <w:rStyle w:val="font711"/>
                <w:rFonts w:ascii="Arial" w:hAnsi="Arial" w:cs="Arial"/>
                <w:b w:val="0"/>
                <w:sz w:val="22"/>
                <w:szCs w:val="22"/>
              </w:rPr>
              <w:t xml:space="preserve">  </w:t>
            </w:r>
            <w:r w:rsidRPr="00986B85">
              <w:rPr>
                <w:rStyle w:val="font701"/>
                <w:b w:val="0"/>
                <w:sz w:val="22"/>
                <w:szCs w:val="22"/>
              </w:rPr>
              <w:t xml:space="preserve">Set a goal of building 1.5 million new homes in ten </w:t>
            </w:r>
            <w:proofErr w:type="gramStart"/>
            <w:r w:rsidRPr="00986B85">
              <w:rPr>
                <w:rStyle w:val="font701"/>
                <w:b w:val="0"/>
                <w:sz w:val="22"/>
                <w:szCs w:val="22"/>
              </w:rPr>
              <w:t>years.</w:t>
            </w:r>
            <w:r w:rsidR="00CE3F85">
              <w:rPr>
                <w:rStyle w:val="font701"/>
                <w:b w:val="0"/>
                <w:sz w:val="22"/>
                <w:szCs w:val="22"/>
              </w:rPr>
              <w:t>*</w:t>
            </w:r>
            <w:proofErr w:type="gramEnd"/>
          </w:p>
        </w:tc>
        <w:tc>
          <w:tcPr>
            <w:tcW w:w="144" w:type="pct"/>
            <w:shd w:val="clear" w:color="auto" w:fill="auto"/>
          </w:tcPr>
          <w:p w14:paraId="53D06990" w14:textId="6633D7F6" w:rsidR="00A5366B" w:rsidRPr="00986B85" w:rsidRDefault="00A5366B" w:rsidP="00C5469D">
            <w:pPr>
              <w:spacing w:before="100" w:beforeAutospacing="1" w:after="100" w:afterAutospacing="1"/>
              <w:rPr>
                <w:rFonts w:eastAsia="Arial"/>
              </w:rPr>
            </w:pPr>
          </w:p>
        </w:tc>
        <w:tc>
          <w:tcPr>
            <w:tcW w:w="477" w:type="pct"/>
            <w:shd w:val="clear" w:color="auto" w:fill="D9D9D9" w:themeFill="background1" w:themeFillShade="D9"/>
          </w:tcPr>
          <w:p w14:paraId="7D6E9625" w14:textId="3EEA5CF9" w:rsidR="00A5366B" w:rsidRPr="00986B85" w:rsidRDefault="00A5366B" w:rsidP="00C5469D">
            <w:pPr>
              <w:spacing w:before="100" w:beforeAutospacing="1" w:after="100" w:afterAutospacing="1"/>
              <w:rPr>
                <w:rFonts w:eastAsia="Arial"/>
              </w:rPr>
            </w:pPr>
            <w:r>
              <w:rPr>
                <w:rFonts w:eastAsia="Arial"/>
              </w:rPr>
              <w:t>Support</w:t>
            </w:r>
          </w:p>
        </w:tc>
        <w:tc>
          <w:tcPr>
            <w:tcW w:w="144" w:type="pct"/>
            <w:shd w:val="clear" w:color="auto" w:fill="auto"/>
          </w:tcPr>
          <w:p w14:paraId="16830BAB" w14:textId="754873DB" w:rsidR="00A5366B" w:rsidRPr="00986B85" w:rsidRDefault="00A5366B" w:rsidP="00C5469D">
            <w:pPr>
              <w:spacing w:before="100" w:beforeAutospacing="1" w:after="100" w:afterAutospacing="1"/>
              <w:rPr>
                <w:rFonts w:eastAsia="Arial"/>
              </w:rPr>
            </w:pPr>
          </w:p>
        </w:tc>
        <w:tc>
          <w:tcPr>
            <w:tcW w:w="463" w:type="pct"/>
            <w:shd w:val="clear" w:color="auto" w:fill="D9D9D9" w:themeFill="background1" w:themeFillShade="D9"/>
          </w:tcPr>
          <w:p w14:paraId="684740EE" w14:textId="71902242" w:rsidR="00A5366B" w:rsidRPr="00986B85" w:rsidRDefault="00A5366B" w:rsidP="00C5469D">
            <w:pPr>
              <w:spacing w:before="100" w:beforeAutospacing="1" w:after="100" w:afterAutospacing="1"/>
              <w:rPr>
                <w:rFonts w:eastAsia="Arial"/>
              </w:rPr>
            </w:pPr>
            <w:r>
              <w:rPr>
                <w:rFonts w:eastAsia="Arial"/>
              </w:rPr>
              <w:t>Oppose</w:t>
            </w:r>
          </w:p>
        </w:tc>
      </w:tr>
      <w:tr w:rsidR="00FB1C44" w:rsidRPr="00986B85" w14:paraId="65FEBB8E" w14:textId="17722958" w:rsidTr="00F93FCD">
        <w:trPr>
          <w:trHeight w:val="624"/>
        </w:trPr>
        <w:tc>
          <w:tcPr>
            <w:tcW w:w="365" w:type="pct"/>
            <w:shd w:val="clear" w:color="auto" w:fill="D9D9D9" w:themeFill="background1" w:themeFillShade="D9"/>
          </w:tcPr>
          <w:p w14:paraId="6673ADAC" w14:textId="7F515DF0" w:rsidR="002E2C99" w:rsidRPr="00986B85" w:rsidRDefault="002E2C99" w:rsidP="002E2C99">
            <w:pPr>
              <w:pStyle w:val="ListParagraph"/>
              <w:numPr>
                <w:ilvl w:val="0"/>
                <w:numId w:val="25"/>
              </w:numPr>
              <w:spacing w:before="100" w:beforeAutospacing="1" w:after="100" w:afterAutospacing="1" w:line="240" w:lineRule="auto"/>
              <w:rPr>
                <w:color w:val="444444"/>
                <w:shd w:val="clear" w:color="auto" w:fill="FFFFFF"/>
              </w:rPr>
            </w:pPr>
          </w:p>
        </w:tc>
        <w:tc>
          <w:tcPr>
            <w:tcW w:w="3408" w:type="pct"/>
            <w:shd w:val="clear" w:color="auto" w:fill="auto"/>
          </w:tcPr>
          <w:p w14:paraId="6A8723E0" w14:textId="0D940A35" w:rsidR="002E2C99" w:rsidRPr="00986B85" w:rsidRDefault="002E2C99" w:rsidP="002E2C99">
            <w:pPr>
              <w:pStyle w:val="ListParagraph"/>
              <w:spacing w:before="100" w:beforeAutospacing="1" w:after="100" w:afterAutospacing="1" w:line="240" w:lineRule="auto"/>
              <w:ind w:left="0"/>
              <w:rPr>
                <w:rFonts w:eastAsia="Arial"/>
                <w:b/>
              </w:rPr>
            </w:pPr>
            <w:r w:rsidRPr="00986B85">
              <w:rPr>
                <w:rStyle w:val="font701"/>
                <w:b w:val="0"/>
                <w:bCs w:val="0"/>
                <w:sz w:val="22"/>
                <w:szCs w:val="22"/>
              </w:rPr>
              <w:t>2)</w:t>
            </w:r>
            <w:r w:rsidRPr="00986B85">
              <w:rPr>
                <w:rStyle w:val="font711"/>
                <w:rFonts w:ascii="Arial" w:hAnsi="Arial" w:cs="Arial"/>
                <w:b w:val="0"/>
                <w:bCs w:val="0"/>
                <w:sz w:val="22"/>
                <w:szCs w:val="22"/>
              </w:rPr>
              <w:t xml:space="preserve">     </w:t>
            </w:r>
            <w:r w:rsidRPr="00986B85">
              <w:rPr>
                <w:rStyle w:val="font701"/>
                <w:b w:val="0"/>
                <w:sz w:val="22"/>
                <w:szCs w:val="22"/>
              </w:rPr>
              <w:t>Amending the Planning Act, Provincial Policy Statement, and Growth Plans to set “growth in the full spectrum of housing supply” and “intensification within existing built-up areas” of municipalities as the most important residential housing priorities in the mandate and purpose.</w:t>
            </w:r>
          </w:p>
        </w:tc>
        <w:tc>
          <w:tcPr>
            <w:tcW w:w="144" w:type="pct"/>
            <w:shd w:val="clear" w:color="auto" w:fill="auto"/>
          </w:tcPr>
          <w:p w14:paraId="525F2E5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28824CD3" w14:textId="4A9C277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9CA067B" w14:textId="08B7F90E"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D782A61" w14:textId="0DF83A95"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20811E6" w14:textId="5A07D0A5" w:rsidTr="00F93FCD">
        <w:trPr>
          <w:trHeight w:val="624"/>
        </w:trPr>
        <w:tc>
          <w:tcPr>
            <w:tcW w:w="365" w:type="pct"/>
            <w:shd w:val="clear" w:color="auto" w:fill="D9D9D9" w:themeFill="background1" w:themeFillShade="D9"/>
          </w:tcPr>
          <w:p w14:paraId="5A9F2956" w14:textId="77777777" w:rsidR="002E2C99" w:rsidRPr="00986B85" w:rsidRDefault="002E2C99" w:rsidP="002E2C99">
            <w:pPr>
              <w:numPr>
                <w:ilvl w:val="0"/>
                <w:numId w:val="25"/>
              </w:numPr>
              <w:spacing w:before="240" w:beforeAutospacing="1" w:after="100" w:afterAutospacing="1"/>
              <w:rPr>
                <w:color w:val="444444"/>
                <w:shd w:val="clear" w:color="auto" w:fill="FFFFFF"/>
              </w:rPr>
            </w:pPr>
          </w:p>
        </w:tc>
        <w:tc>
          <w:tcPr>
            <w:tcW w:w="3408" w:type="pct"/>
            <w:shd w:val="clear" w:color="auto" w:fill="auto"/>
          </w:tcPr>
          <w:p w14:paraId="786E1B23" w14:textId="6F8DCC00" w:rsidR="002E2C99" w:rsidRPr="00986B85" w:rsidRDefault="002E2C99" w:rsidP="002E2C99">
            <w:pPr>
              <w:spacing w:before="240" w:beforeAutospacing="1" w:after="100" w:afterAutospacing="1"/>
              <w:rPr>
                <w:rFonts w:eastAsia="Arial"/>
                <w:b/>
                <w:i/>
              </w:rPr>
            </w:pPr>
            <w:r w:rsidRPr="00986B85">
              <w:rPr>
                <w:rStyle w:val="font701"/>
                <w:b w:val="0"/>
                <w:bCs w:val="0"/>
                <w:sz w:val="22"/>
                <w:szCs w:val="22"/>
              </w:rPr>
              <w:t>3)</w:t>
            </w:r>
            <w:r w:rsidRPr="00986B85">
              <w:rPr>
                <w:rStyle w:val="font711"/>
                <w:rFonts w:ascii="Arial" w:hAnsi="Arial" w:cs="Arial"/>
                <w:b w:val="0"/>
                <w:bCs w:val="0"/>
                <w:sz w:val="22"/>
                <w:szCs w:val="22"/>
              </w:rPr>
              <w:t xml:space="preserve">     </w:t>
            </w:r>
            <w:r w:rsidRPr="00986B85">
              <w:rPr>
                <w:rStyle w:val="font701"/>
                <w:b w:val="0"/>
                <w:bCs w:val="0"/>
                <w:sz w:val="22"/>
                <w:szCs w:val="22"/>
              </w:rPr>
              <w:t xml:space="preserve">a) </w:t>
            </w:r>
            <w:r w:rsidRPr="00986B85">
              <w:rPr>
                <w:rStyle w:val="font701"/>
                <w:b w:val="0"/>
                <w:sz w:val="22"/>
                <w:szCs w:val="22"/>
              </w:rPr>
              <w:t xml:space="preserve">Limit exclusionary zoning in municipalities through binding provincial action: allow “as of right” residential housing up to four units and up to four </w:t>
            </w:r>
            <w:proofErr w:type="spellStart"/>
            <w:r w:rsidRPr="00986B85">
              <w:rPr>
                <w:rStyle w:val="font701"/>
                <w:b w:val="0"/>
                <w:sz w:val="22"/>
                <w:szCs w:val="22"/>
              </w:rPr>
              <w:t>storeys</w:t>
            </w:r>
            <w:proofErr w:type="spellEnd"/>
            <w:r w:rsidRPr="00986B85">
              <w:rPr>
                <w:rStyle w:val="font701"/>
                <w:b w:val="0"/>
                <w:sz w:val="22"/>
                <w:szCs w:val="22"/>
              </w:rPr>
              <w:t xml:space="preserve"> on a single residential </w:t>
            </w:r>
            <w:proofErr w:type="gramStart"/>
            <w:r w:rsidRPr="00986B85">
              <w:rPr>
                <w:rStyle w:val="font701"/>
                <w:b w:val="0"/>
                <w:sz w:val="22"/>
                <w:szCs w:val="22"/>
              </w:rPr>
              <w:t>lot</w:t>
            </w:r>
            <w:r w:rsidRPr="00986B85">
              <w:rPr>
                <w:rStyle w:val="font701"/>
                <w:b w:val="0"/>
                <w:bCs w:val="0"/>
                <w:sz w:val="22"/>
                <w:szCs w:val="22"/>
              </w:rPr>
              <w:t>.</w:t>
            </w:r>
            <w:r w:rsidR="00E62B21">
              <w:rPr>
                <w:rStyle w:val="font701"/>
                <w:b w:val="0"/>
                <w:bCs w:val="0"/>
                <w:sz w:val="22"/>
                <w:szCs w:val="22"/>
              </w:rPr>
              <w:t>*</w:t>
            </w:r>
            <w:proofErr w:type="gramEnd"/>
          </w:p>
        </w:tc>
        <w:tc>
          <w:tcPr>
            <w:tcW w:w="144" w:type="pct"/>
            <w:shd w:val="clear" w:color="auto" w:fill="auto"/>
          </w:tcPr>
          <w:p w14:paraId="4FAACEA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6C623F2" w14:textId="63A34BBC"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A5DE7D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31404C7" w14:textId="06EC17E3"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AD2E5BC" w14:textId="0F3EED42" w:rsidTr="00F93FCD">
        <w:trPr>
          <w:trHeight w:val="624"/>
        </w:trPr>
        <w:tc>
          <w:tcPr>
            <w:tcW w:w="365" w:type="pct"/>
            <w:shd w:val="clear" w:color="auto" w:fill="D9D9D9" w:themeFill="background1" w:themeFillShade="D9"/>
          </w:tcPr>
          <w:p w14:paraId="15605FDB" w14:textId="77777777" w:rsidR="002E2C99" w:rsidRPr="00986B85" w:rsidRDefault="002E2C99" w:rsidP="002E2C99">
            <w:pPr>
              <w:numPr>
                <w:ilvl w:val="0"/>
                <w:numId w:val="25"/>
              </w:numPr>
              <w:spacing w:before="100" w:beforeAutospacing="1" w:after="100" w:afterAutospacing="1"/>
              <w:rPr>
                <w:color w:val="444444"/>
                <w:shd w:val="clear" w:color="auto" w:fill="FFFFFF"/>
              </w:rPr>
            </w:pPr>
          </w:p>
        </w:tc>
        <w:tc>
          <w:tcPr>
            <w:tcW w:w="3408" w:type="pct"/>
            <w:shd w:val="clear" w:color="auto" w:fill="auto"/>
          </w:tcPr>
          <w:p w14:paraId="2AA36299" w14:textId="3A99E93C" w:rsidR="002E2C99" w:rsidRPr="00986B85" w:rsidRDefault="002E2C99" w:rsidP="002E2C99">
            <w:pPr>
              <w:spacing w:before="100" w:beforeAutospacing="1" w:after="100" w:afterAutospacing="1"/>
              <w:rPr>
                <w:rFonts w:eastAsia="Arial"/>
              </w:rPr>
            </w:pPr>
            <w:r w:rsidRPr="00986B85">
              <w:rPr>
                <w:color w:val="000000"/>
              </w:rPr>
              <w:t xml:space="preserve">3 b) Modernize the Building Code and other policies to remove any barriers to affordable construction and to ensure meaningful implementation (e.g., allow single-staircase construction for up to four </w:t>
            </w:r>
            <w:proofErr w:type="spellStart"/>
            <w:r w:rsidRPr="00986B85">
              <w:rPr>
                <w:color w:val="000000"/>
              </w:rPr>
              <w:t>storeys</w:t>
            </w:r>
            <w:proofErr w:type="spellEnd"/>
            <w:r w:rsidRPr="00986B85">
              <w:rPr>
                <w:color w:val="000000"/>
              </w:rPr>
              <w:t>, allow single egress, etc.)</w:t>
            </w:r>
          </w:p>
        </w:tc>
        <w:tc>
          <w:tcPr>
            <w:tcW w:w="144" w:type="pct"/>
            <w:shd w:val="clear" w:color="auto" w:fill="auto"/>
          </w:tcPr>
          <w:p w14:paraId="6FC3869F"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3B106FD5" w14:textId="0A9D5207"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09F11C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90A4A58" w14:textId="2A5D03F5"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9000E18" w14:textId="7CE03AF3" w:rsidTr="00F93FCD">
        <w:trPr>
          <w:trHeight w:val="624"/>
        </w:trPr>
        <w:tc>
          <w:tcPr>
            <w:tcW w:w="365" w:type="pct"/>
            <w:shd w:val="clear" w:color="auto" w:fill="D9D9D9" w:themeFill="background1" w:themeFillShade="D9"/>
          </w:tcPr>
          <w:p w14:paraId="42FA655D"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7C4605A" w14:textId="209E9887" w:rsidR="002E2C99" w:rsidRPr="00986B85" w:rsidRDefault="002E2C99" w:rsidP="002E2C99">
            <w:pPr>
              <w:spacing w:before="100" w:beforeAutospacing="1" w:after="100" w:afterAutospacing="1"/>
              <w:rPr>
                <w:rFonts w:eastAsia="Arial"/>
                <w:b/>
                <w:bCs/>
              </w:rPr>
            </w:pPr>
            <w:r w:rsidRPr="00986B85">
              <w:rPr>
                <w:color w:val="000000"/>
              </w:rPr>
              <w:t>4)</w:t>
            </w:r>
            <w:r w:rsidRPr="00986B85">
              <w:rPr>
                <w:rStyle w:val="font72"/>
                <w:rFonts w:ascii="Arial" w:hAnsi="Arial" w:cs="Arial"/>
                <w:sz w:val="22"/>
                <w:szCs w:val="22"/>
              </w:rPr>
              <w:t xml:space="preserve">     </w:t>
            </w:r>
            <w:r w:rsidRPr="00986B85">
              <w:rPr>
                <w:rStyle w:val="font61"/>
                <w:b w:val="0"/>
                <w:bCs w:val="0"/>
                <w:sz w:val="22"/>
                <w:szCs w:val="22"/>
              </w:rPr>
              <w:t>Permit “as of right” conversion of underutilized or redundant commercial properties to residential or mixed residential and commercial use.</w:t>
            </w:r>
          </w:p>
        </w:tc>
        <w:tc>
          <w:tcPr>
            <w:tcW w:w="144" w:type="pct"/>
            <w:shd w:val="clear" w:color="auto" w:fill="auto"/>
          </w:tcPr>
          <w:p w14:paraId="486934B9"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7187AA5" w14:textId="50608B24"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125D2D3"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3B10456" w14:textId="4D6D931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D843B69" w14:textId="72833DB2" w:rsidTr="00F93FCD">
        <w:trPr>
          <w:trHeight w:val="624"/>
        </w:trPr>
        <w:tc>
          <w:tcPr>
            <w:tcW w:w="365" w:type="pct"/>
            <w:shd w:val="clear" w:color="auto" w:fill="D9D9D9" w:themeFill="background1" w:themeFillShade="D9"/>
          </w:tcPr>
          <w:p w14:paraId="74362B1A"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D207F07" w14:textId="18938DF0" w:rsidR="002E2C99" w:rsidRPr="00986B85" w:rsidRDefault="002E2C99" w:rsidP="002E2C99">
            <w:pPr>
              <w:spacing w:before="100" w:beforeAutospacing="1" w:after="100" w:afterAutospacing="1"/>
              <w:rPr>
                <w:rFonts w:eastAsia="Arial"/>
                <w:b/>
                <w:bCs/>
              </w:rPr>
            </w:pPr>
            <w:r w:rsidRPr="00986B85">
              <w:rPr>
                <w:color w:val="000000"/>
              </w:rPr>
              <w:t>5)</w:t>
            </w:r>
            <w:r w:rsidRPr="00986B85">
              <w:rPr>
                <w:rStyle w:val="font72"/>
                <w:rFonts w:ascii="Arial" w:hAnsi="Arial" w:cs="Arial"/>
                <w:b w:val="0"/>
                <w:bCs w:val="0"/>
                <w:sz w:val="22"/>
                <w:szCs w:val="22"/>
              </w:rPr>
              <w:t xml:space="preserve">     </w:t>
            </w:r>
            <w:r w:rsidRPr="00986B85">
              <w:rPr>
                <w:rStyle w:val="font61"/>
                <w:b w:val="0"/>
                <w:bCs w:val="0"/>
                <w:sz w:val="22"/>
                <w:szCs w:val="22"/>
              </w:rPr>
              <w:t>Permit “as of right” secondary suites, garden suites, and laneway houses province-</w:t>
            </w:r>
            <w:proofErr w:type="gramStart"/>
            <w:r w:rsidRPr="00986B85">
              <w:rPr>
                <w:rStyle w:val="font61"/>
                <w:b w:val="0"/>
                <w:bCs w:val="0"/>
                <w:sz w:val="22"/>
                <w:szCs w:val="22"/>
              </w:rPr>
              <w:t>wide.</w:t>
            </w:r>
            <w:r w:rsidR="00E62B21">
              <w:rPr>
                <w:rStyle w:val="font61"/>
                <w:b w:val="0"/>
                <w:bCs w:val="0"/>
                <w:sz w:val="22"/>
                <w:szCs w:val="22"/>
              </w:rPr>
              <w:t>*</w:t>
            </w:r>
            <w:proofErr w:type="gramEnd"/>
          </w:p>
        </w:tc>
        <w:tc>
          <w:tcPr>
            <w:tcW w:w="144" w:type="pct"/>
            <w:shd w:val="clear" w:color="auto" w:fill="auto"/>
          </w:tcPr>
          <w:p w14:paraId="3073B61E"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21E5C83" w14:textId="22C6D18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1CFEF9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2B60FAD" w14:textId="7FB09EF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9FEC214" w14:textId="7AA6A3D0" w:rsidTr="00F93FCD">
        <w:trPr>
          <w:trHeight w:val="624"/>
        </w:trPr>
        <w:tc>
          <w:tcPr>
            <w:tcW w:w="365" w:type="pct"/>
            <w:shd w:val="clear" w:color="auto" w:fill="D9D9D9" w:themeFill="background1" w:themeFillShade="D9"/>
          </w:tcPr>
          <w:p w14:paraId="52F090DF" w14:textId="77777777" w:rsidR="002E2C99" w:rsidRPr="00986B85" w:rsidRDefault="002E2C99" w:rsidP="002E2C99">
            <w:pPr>
              <w:numPr>
                <w:ilvl w:val="0"/>
                <w:numId w:val="25"/>
              </w:numPr>
              <w:spacing w:before="100" w:beforeAutospacing="1" w:after="100" w:afterAutospacing="1"/>
              <w:rPr>
                <w:rFonts w:eastAsia="Arial"/>
                <w:b/>
                <w:bCs/>
              </w:rPr>
            </w:pPr>
          </w:p>
        </w:tc>
        <w:tc>
          <w:tcPr>
            <w:tcW w:w="3408" w:type="pct"/>
            <w:shd w:val="clear" w:color="auto" w:fill="auto"/>
          </w:tcPr>
          <w:p w14:paraId="71F29FCA" w14:textId="64963107" w:rsidR="002E2C99" w:rsidRPr="00986B85" w:rsidRDefault="002E2C99" w:rsidP="002E2C99">
            <w:pPr>
              <w:spacing w:before="100" w:beforeAutospacing="1" w:after="100" w:afterAutospacing="1"/>
              <w:rPr>
                <w:rFonts w:eastAsia="Arial"/>
                <w:b/>
                <w:bCs/>
              </w:rPr>
            </w:pPr>
            <w:r w:rsidRPr="00986B85">
              <w:rPr>
                <w:color w:val="000000"/>
              </w:rPr>
              <w:t>6)</w:t>
            </w:r>
            <w:r w:rsidRPr="00986B85">
              <w:rPr>
                <w:rStyle w:val="font72"/>
                <w:rFonts w:ascii="Arial" w:hAnsi="Arial" w:cs="Arial"/>
                <w:b w:val="0"/>
                <w:bCs w:val="0"/>
                <w:sz w:val="22"/>
                <w:szCs w:val="22"/>
              </w:rPr>
              <w:t xml:space="preserve">     </w:t>
            </w:r>
            <w:r w:rsidRPr="00986B85">
              <w:rPr>
                <w:rStyle w:val="font61"/>
                <w:b w:val="0"/>
                <w:bCs w:val="0"/>
                <w:sz w:val="22"/>
                <w:szCs w:val="22"/>
              </w:rPr>
              <w:t xml:space="preserve">Permit “as of right” multi-tenant housing (renting rooms within a dwelling) </w:t>
            </w:r>
            <w:proofErr w:type="gramStart"/>
            <w:r w:rsidRPr="00986B85">
              <w:rPr>
                <w:rStyle w:val="font61"/>
                <w:b w:val="0"/>
                <w:bCs w:val="0"/>
                <w:sz w:val="22"/>
                <w:szCs w:val="22"/>
              </w:rPr>
              <w:t>province-wide</w:t>
            </w:r>
            <w:proofErr w:type="gramEnd"/>
            <w:r w:rsidRPr="00986B85">
              <w:rPr>
                <w:rStyle w:val="font61"/>
                <w:b w:val="0"/>
                <w:bCs w:val="0"/>
                <w:sz w:val="22"/>
                <w:szCs w:val="22"/>
              </w:rPr>
              <w:t>.</w:t>
            </w:r>
          </w:p>
        </w:tc>
        <w:tc>
          <w:tcPr>
            <w:tcW w:w="144" w:type="pct"/>
            <w:shd w:val="clear" w:color="auto" w:fill="auto"/>
          </w:tcPr>
          <w:p w14:paraId="5243DFC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0ED59D2" w14:textId="4061D02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C9B966A"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3E8EDFD" w14:textId="35CF39C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84059CD" w14:textId="7DD95F61" w:rsidTr="00F93FCD">
        <w:trPr>
          <w:trHeight w:val="624"/>
        </w:trPr>
        <w:tc>
          <w:tcPr>
            <w:tcW w:w="365" w:type="pct"/>
            <w:shd w:val="clear" w:color="auto" w:fill="D9D9D9" w:themeFill="background1" w:themeFillShade="D9"/>
          </w:tcPr>
          <w:p w14:paraId="248C481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4B65387" w14:textId="03DD9F55" w:rsidR="002E2C99" w:rsidRPr="00986B85" w:rsidRDefault="002E2C99" w:rsidP="002E2C99">
            <w:pPr>
              <w:spacing w:before="100" w:beforeAutospacing="1" w:after="100" w:afterAutospacing="1"/>
              <w:rPr>
                <w:rFonts w:eastAsia="Arial"/>
                <w:b/>
                <w:bCs/>
              </w:rPr>
            </w:pPr>
            <w:r w:rsidRPr="00986B85">
              <w:rPr>
                <w:color w:val="000000"/>
              </w:rPr>
              <w:t>7)</w:t>
            </w:r>
            <w:r w:rsidRPr="00986B85">
              <w:rPr>
                <w:rStyle w:val="font72"/>
                <w:rFonts w:ascii="Arial" w:hAnsi="Arial" w:cs="Arial"/>
                <w:b w:val="0"/>
                <w:bCs w:val="0"/>
                <w:sz w:val="22"/>
                <w:szCs w:val="22"/>
              </w:rPr>
              <w:t xml:space="preserve">     </w:t>
            </w:r>
            <w:r w:rsidRPr="00986B85">
              <w:rPr>
                <w:rStyle w:val="font61"/>
                <w:b w:val="0"/>
                <w:bCs w:val="0"/>
                <w:sz w:val="22"/>
                <w:szCs w:val="22"/>
              </w:rPr>
              <w:t>Encourage and incentivize municipalities to increase density in areas with excess school capacity to benefit families with children.</w:t>
            </w:r>
          </w:p>
        </w:tc>
        <w:tc>
          <w:tcPr>
            <w:tcW w:w="144" w:type="pct"/>
            <w:shd w:val="clear" w:color="auto" w:fill="auto"/>
          </w:tcPr>
          <w:p w14:paraId="1B77B1D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9ED9AEE" w14:textId="037B88BE"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B5D8DE8"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1AF2C39" w14:textId="69E77AA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38081CF" w14:textId="26A16913" w:rsidTr="00F93FCD">
        <w:trPr>
          <w:trHeight w:val="624"/>
        </w:trPr>
        <w:tc>
          <w:tcPr>
            <w:tcW w:w="365" w:type="pct"/>
            <w:shd w:val="clear" w:color="auto" w:fill="D9D9D9" w:themeFill="background1" w:themeFillShade="D9"/>
          </w:tcPr>
          <w:p w14:paraId="26AFBDC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F10A109" w14:textId="658C172E" w:rsidR="002E2C99" w:rsidRPr="00986B85" w:rsidRDefault="002E2C99" w:rsidP="002E2C99">
            <w:pPr>
              <w:spacing w:before="100" w:beforeAutospacing="1" w:after="100" w:afterAutospacing="1"/>
              <w:rPr>
                <w:rFonts w:eastAsia="Arial"/>
                <w:b/>
                <w:bCs/>
              </w:rPr>
            </w:pPr>
            <w:r w:rsidRPr="00986B85">
              <w:rPr>
                <w:color w:val="000000"/>
              </w:rPr>
              <w:t>8)</w:t>
            </w:r>
            <w:r w:rsidRPr="00986B85">
              <w:rPr>
                <w:rStyle w:val="font72"/>
                <w:rFonts w:ascii="Arial" w:hAnsi="Arial" w:cs="Arial"/>
                <w:b w:val="0"/>
                <w:bCs w:val="0"/>
                <w:sz w:val="22"/>
                <w:szCs w:val="22"/>
              </w:rPr>
              <w:t xml:space="preserve">     </w:t>
            </w:r>
            <w:r w:rsidRPr="00986B85">
              <w:rPr>
                <w:rStyle w:val="font61"/>
                <w:b w:val="0"/>
                <w:bCs w:val="0"/>
                <w:sz w:val="22"/>
                <w:szCs w:val="22"/>
              </w:rPr>
              <w:t>Allow “as of right” zoning up to unlimited height and unlimited density in the immediate proximity of individual major transit stations within two years if municipal zoning remains insufficient to meet provincial density targets.</w:t>
            </w:r>
          </w:p>
        </w:tc>
        <w:tc>
          <w:tcPr>
            <w:tcW w:w="144" w:type="pct"/>
            <w:shd w:val="clear" w:color="auto" w:fill="auto"/>
          </w:tcPr>
          <w:p w14:paraId="14CBE3BA"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CEC1DD3" w14:textId="35399E51"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9411DE4"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7BFEA803" w14:textId="705934D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2E9F715" w14:textId="3ED9C787" w:rsidTr="00F93FCD">
        <w:trPr>
          <w:trHeight w:val="624"/>
        </w:trPr>
        <w:tc>
          <w:tcPr>
            <w:tcW w:w="365" w:type="pct"/>
            <w:shd w:val="clear" w:color="auto" w:fill="D9D9D9" w:themeFill="background1" w:themeFillShade="D9"/>
          </w:tcPr>
          <w:p w14:paraId="6A3C5F53"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921E93E" w14:textId="4A621FD8" w:rsidR="002E2C99" w:rsidRPr="00986B85" w:rsidRDefault="002E2C99" w:rsidP="002E2C99">
            <w:pPr>
              <w:spacing w:before="100" w:beforeAutospacing="1" w:after="100" w:afterAutospacing="1"/>
              <w:rPr>
                <w:rFonts w:eastAsia="Arial"/>
                <w:b/>
                <w:bCs/>
              </w:rPr>
            </w:pPr>
            <w:r w:rsidRPr="00986B85">
              <w:rPr>
                <w:color w:val="000000"/>
              </w:rPr>
              <w:t>9)</w:t>
            </w:r>
            <w:r w:rsidRPr="00986B85">
              <w:rPr>
                <w:rStyle w:val="font72"/>
                <w:rFonts w:ascii="Arial" w:hAnsi="Arial" w:cs="Arial"/>
                <w:b w:val="0"/>
                <w:bCs w:val="0"/>
                <w:sz w:val="22"/>
                <w:szCs w:val="22"/>
              </w:rPr>
              <w:t xml:space="preserve">     </w:t>
            </w:r>
            <w:r w:rsidRPr="00986B85">
              <w:rPr>
                <w:rStyle w:val="font61"/>
                <w:b w:val="0"/>
                <w:bCs w:val="0"/>
                <w:sz w:val="22"/>
                <w:szCs w:val="22"/>
              </w:rPr>
              <w:t xml:space="preserve">Allow “as of right” zoning of six to 11 </w:t>
            </w:r>
            <w:proofErr w:type="spellStart"/>
            <w:r w:rsidRPr="00986B85">
              <w:rPr>
                <w:rStyle w:val="font61"/>
                <w:b w:val="0"/>
                <w:bCs w:val="0"/>
                <w:sz w:val="22"/>
                <w:szCs w:val="22"/>
              </w:rPr>
              <w:t>storeys</w:t>
            </w:r>
            <w:proofErr w:type="spellEnd"/>
            <w:r w:rsidRPr="00986B85">
              <w:rPr>
                <w:rStyle w:val="font61"/>
                <w:b w:val="0"/>
                <w:bCs w:val="0"/>
                <w:sz w:val="22"/>
                <w:szCs w:val="22"/>
              </w:rPr>
              <w:t xml:space="preserve"> with no minimum parking requirements on any streets that have direct access to public transit (including streets on bus and streetcar routes). </w:t>
            </w:r>
          </w:p>
        </w:tc>
        <w:tc>
          <w:tcPr>
            <w:tcW w:w="144" w:type="pct"/>
            <w:shd w:val="clear" w:color="auto" w:fill="auto"/>
          </w:tcPr>
          <w:p w14:paraId="5EB9482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511D5F7" w14:textId="7E7B533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84A1762"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4FDAD31" w14:textId="294C92E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758DF62" w14:textId="5691FB5E" w:rsidTr="00F93FCD">
        <w:trPr>
          <w:trHeight w:val="624"/>
        </w:trPr>
        <w:tc>
          <w:tcPr>
            <w:tcW w:w="365" w:type="pct"/>
            <w:shd w:val="clear" w:color="auto" w:fill="D9D9D9" w:themeFill="background1" w:themeFillShade="D9"/>
          </w:tcPr>
          <w:p w14:paraId="4C10BDD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94FD4A5" w14:textId="316C7D08" w:rsidR="002E2C99" w:rsidRPr="00986B85" w:rsidRDefault="002E2C99" w:rsidP="002E2C99">
            <w:pPr>
              <w:spacing w:before="100" w:beforeAutospacing="1" w:after="100" w:afterAutospacing="1"/>
              <w:rPr>
                <w:rFonts w:eastAsia="Arial"/>
                <w:b/>
                <w:bCs/>
              </w:rPr>
            </w:pPr>
            <w:r w:rsidRPr="00986B85">
              <w:rPr>
                <w:color w:val="000000"/>
              </w:rPr>
              <w:t>10)</w:t>
            </w:r>
            <w:r w:rsidRPr="00986B85">
              <w:rPr>
                <w:rStyle w:val="font72"/>
                <w:rFonts w:ascii="Arial" w:hAnsi="Arial" w:cs="Arial"/>
                <w:b w:val="0"/>
                <w:bCs w:val="0"/>
                <w:sz w:val="22"/>
                <w:szCs w:val="22"/>
              </w:rPr>
              <w:t xml:space="preserve">  </w:t>
            </w:r>
            <w:r w:rsidRPr="00986B85">
              <w:rPr>
                <w:rStyle w:val="font61"/>
                <w:b w:val="0"/>
                <w:bCs w:val="0"/>
                <w:sz w:val="22"/>
                <w:szCs w:val="22"/>
              </w:rPr>
              <w:t>Designate or rezone as mixed commercial and residential use all land along transit corridors and re-designate all Residential Apartment to mixed commercial and residential zoning in Toronto.</w:t>
            </w:r>
          </w:p>
        </w:tc>
        <w:tc>
          <w:tcPr>
            <w:tcW w:w="144" w:type="pct"/>
            <w:shd w:val="clear" w:color="auto" w:fill="auto"/>
          </w:tcPr>
          <w:p w14:paraId="26120439"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C38CEBC" w14:textId="5C34D50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A5FCC7A"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69D9B3A" w14:textId="79AC01A0"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C7423DA" w14:textId="3A48249B" w:rsidTr="00F93FCD">
        <w:trPr>
          <w:trHeight w:val="624"/>
        </w:trPr>
        <w:tc>
          <w:tcPr>
            <w:tcW w:w="365" w:type="pct"/>
            <w:shd w:val="clear" w:color="auto" w:fill="D9D9D9" w:themeFill="background1" w:themeFillShade="D9"/>
          </w:tcPr>
          <w:p w14:paraId="6D085EDB"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52BE1E1" w14:textId="607060A2" w:rsidR="002E2C99" w:rsidRPr="00986B85" w:rsidRDefault="002E2C99" w:rsidP="00421521">
            <w:pPr>
              <w:spacing w:before="100" w:beforeAutospacing="1" w:after="100" w:afterAutospacing="1"/>
              <w:rPr>
                <w:rFonts w:eastAsia="Arial"/>
                <w:b/>
                <w:bCs/>
              </w:rPr>
            </w:pPr>
            <w:r w:rsidRPr="00986B85">
              <w:rPr>
                <w:color w:val="000000"/>
              </w:rPr>
              <w:t>11)</w:t>
            </w:r>
            <w:r w:rsidRPr="00986B85">
              <w:rPr>
                <w:rStyle w:val="font72"/>
                <w:rFonts w:ascii="Arial" w:hAnsi="Arial" w:cs="Arial"/>
                <w:b w:val="0"/>
                <w:bCs w:val="0"/>
                <w:sz w:val="22"/>
                <w:szCs w:val="22"/>
              </w:rPr>
              <w:t xml:space="preserve">  </w:t>
            </w:r>
            <w:r w:rsidR="00421521">
              <w:t xml:space="preserve"> </w:t>
            </w:r>
            <w:r w:rsidR="00421521" w:rsidRPr="00421521">
              <w:rPr>
                <w:rStyle w:val="font61"/>
                <w:b w:val="0"/>
                <w:bCs w:val="0"/>
                <w:sz w:val="22"/>
                <w:szCs w:val="22"/>
              </w:rPr>
              <w:t>Support responsible housing growth on</w:t>
            </w:r>
            <w:r w:rsidR="00421521">
              <w:rPr>
                <w:rStyle w:val="font61"/>
                <w:b w:val="0"/>
                <w:bCs w:val="0"/>
                <w:sz w:val="22"/>
                <w:szCs w:val="22"/>
              </w:rPr>
              <w:t xml:space="preserve"> </w:t>
            </w:r>
            <w:r w:rsidR="00421521" w:rsidRPr="00421521">
              <w:rPr>
                <w:rStyle w:val="font61"/>
                <w:b w:val="0"/>
                <w:bCs w:val="0"/>
                <w:sz w:val="22"/>
                <w:szCs w:val="22"/>
              </w:rPr>
              <w:t>undeveloped land, including outside existing</w:t>
            </w:r>
            <w:r w:rsidR="00421521">
              <w:rPr>
                <w:rStyle w:val="font61"/>
                <w:b w:val="0"/>
                <w:bCs w:val="0"/>
                <w:sz w:val="22"/>
                <w:szCs w:val="22"/>
              </w:rPr>
              <w:t xml:space="preserve"> </w:t>
            </w:r>
            <w:r w:rsidR="00421521" w:rsidRPr="00421521">
              <w:rPr>
                <w:rStyle w:val="font61"/>
                <w:b w:val="0"/>
                <w:bCs w:val="0"/>
                <w:sz w:val="22"/>
                <w:szCs w:val="22"/>
              </w:rPr>
              <w:t>municipal boundaries, by building necessary</w:t>
            </w:r>
            <w:r w:rsidR="00421521">
              <w:rPr>
                <w:rStyle w:val="font61"/>
                <w:b w:val="0"/>
                <w:bCs w:val="0"/>
                <w:sz w:val="22"/>
                <w:szCs w:val="22"/>
              </w:rPr>
              <w:t xml:space="preserve"> </w:t>
            </w:r>
            <w:r w:rsidR="00421521" w:rsidRPr="00421521">
              <w:rPr>
                <w:rStyle w:val="font61"/>
                <w:b w:val="0"/>
                <w:bCs w:val="0"/>
                <w:sz w:val="22"/>
                <w:szCs w:val="22"/>
              </w:rPr>
              <w:t>infrastructure to support higher density</w:t>
            </w:r>
            <w:r w:rsidR="00421521">
              <w:rPr>
                <w:rStyle w:val="font61"/>
                <w:b w:val="0"/>
                <w:bCs w:val="0"/>
                <w:sz w:val="22"/>
                <w:szCs w:val="22"/>
              </w:rPr>
              <w:t xml:space="preserve"> </w:t>
            </w:r>
            <w:r w:rsidR="00421521" w:rsidRPr="00421521">
              <w:rPr>
                <w:rStyle w:val="font61"/>
                <w:b w:val="0"/>
                <w:bCs w:val="0"/>
                <w:sz w:val="22"/>
                <w:szCs w:val="22"/>
              </w:rPr>
              <w:t>housing and complete communities and applying</w:t>
            </w:r>
            <w:r w:rsidR="00421521">
              <w:rPr>
                <w:rStyle w:val="font61"/>
                <w:b w:val="0"/>
                <w:bCs w:val="0"/>
                <w:sz w:val="22"/>
                <w:szCs w:val="22"/>
              </w:rPr>
              <w:t xml:space="preserve"> </w:t>
            </w:r>
            <w:r w:rsidR="00421521" w:rsidRPr="00421521">
              <w:rPr>
                <w:rStyle w:val="font61"/>
                <w:b w:val="0"/>
                <w:bCs w:val="0"/>
                <w:sz w:val="22"/>
                <w:szCs w:val="22"/>
              </w:rPr>
              <w:t>the recommendations of this report to all</w:t>
            </w:r>
            <w:r w:rsidR="00421521">
              <w:rPr>
                <w:rStyle w:val="font61"/>
                <w:b w:val="0"/>
                <w:bCs w:val="0"/>
                <w:sz w:val="22"/>
                <w:szCs w:val="22"/>
              </w:rPr>
              <w:t xml:space="preserve"> </w:t>
            </w:r>
            <w:r w:rsidR="00421521" w:rsidRPr="00421521">
              <w:rPr>
                <w:rStyle w:val="font61"/>
                <w:b w:val="0"/>
                <w:bCs w:val="0"/>
                <w:sz w:val="22"/>
                <w:szCs w:val="22"/>
              </w:rPr>
              <w:t>undeveloped land.</w:t>
            </w:r>
          </w:p>
        </w:tc>
        <w:tc>
          <w:tcPr>
            <w:tcW w:w="144" w:type="pct"/>
            <w:shd w:val="clear" w:color="auto" w:fill="auto"/>
          </w:tcPr>
          <w:p w14:paraId="055D4A9E"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7044233" w14:textId="71DE2CA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96C7E36"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F856B5A" w14:textId="56C75E4B"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73E0041" w14:textId="27BCAE5D" w:rsidTr="00F93FCD">
        <w:trPr>
          <w:trHeight w:val="624"/>
        </w:trPr>
        <w:tc>
          <w:tcPr>
            <w:tcW w:w="365" w:type="pct"/>
            <w:shd w:val="clear" w:color="auto" w:fill="D9D9D9" w:themeFill="background1" w:themeFillShade="D9"/>
          </w:tcPr>
          <w:p w14:paraId="5E1A776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863BCC1" w14:textId="4C0B1C3F" w:rsidR="002E2C99" w:rsidRPr="00F93FCD" w:rsidRDefault="002E2C99" w:rsidP="00071DD3">
            <w:pPr>
              <w:spacing w:before="100" w:beforeAutospacing="1" w:after="100" w:afterAutospacing="1"/>
              <w:rPr>
                <w:color w:val="000000"/>
              </w:rPr>
            </w:pPr>
            <w:r w:rsidRPr="00986B85">
              <w:rPr>
                <w:color w:val="000000"/>
              </w:rPr>
              <w:t>12)</w:t>
            </w:r>
            <w:r w:rsidRPr="00986B85">
              <w:rPr>
                <w:rStyle w:val="font72"/>
                <w:rFonts w:ascii="Arial" w:hAnsi="Arial" w:cs="Arial"/>
                <w:b w:val="0"/>
                <w:bCs w:val="0"/>
                <w:sz w:val="22"/>
                <w:szCs w:val="22"/>
              </w:rPr>
              <w:t xml:space="preserve">  </w:t>
            </w:r>
            <w:r w:rsidRPr="00986B85">
              <w:rPr>
                <w:rStyle w:val="font61"/>
                <w:b w:val="0"/>
                <w:bCs w:val="0"/>
                <w:sz w:val="22"/>
                <w:szCs w:val="22"/>
              </w:rPr>
              <w:t xml:space="preserve"> </w:t>
            </w:r>
            <w:proofErr w:type="gramStart"/>
            <w:r w:rsidRPr="00986B85">
              <w:rPr>
                <w:rStyle w:val="font61"/>
                <w:b w:val="0"/>
                <w:bCs w:val="0"/>
                <w:sz w:val="22"/>
                <w:szCs w:val="22"/>
              </w:rPr>
              <w:t xml:space="preserve">a) </w:t>
            </w:r>
            <w:r w:rsidR="00071DD3">
              <w:t xml:space="preserve"> </w:t>
            </w:r>
            <w:r w:rsidR="00071DD3" w:rsidRPr="00071DD3">
              <w:rPr>
                <w:rStyle w:val="font61"/>
                <w:b w:val="0"/>
                <w:bCs w:val="0"/>
                <w:sz w:val="22"/>
                <w:szCs w:val="22"/>
              </w:rPr>
              <w:t>Create</w:t>
            </w:r>
            <w:proofErr w:type="gramEnd"/>
            <w:r w:rsidR="00071DD3" w:rsidRPr="00071DD3">
              <w:rPr>
                <w:rStyle w:val="font61"/>
                <w:b w:val="0"/>
                <w:bCs w:val="0"/>
                <w:sz w:val="22"/>
                <w:szCs w:val="22"/>
              </w:rPr>
              <w:t xml:space="preserve"> a more permissive land use, planning, and</w:t>
            </w:r>
            <w:r w:rsidR="00071DD3">
              <w:rPr>
                <w:rStyle w:val="font61"/>
                <w:b w:val="0"/>
                <w:bCs w:val="0"/>
                <w:sz w:val="22"/>
                <w:szCs w:val="22"/>
              </w:rPr>
              <w:t xml:space="preserve"> </w:t>
            </w:r>
            <w:r w:rsidR="00071DD3" w:rsidRPr="00071DD3">
              <w:rPr>
                <w:rStyle w:val="font61"/>
                <w:b w:val="0"/>
                <w:bCs w:val="0"/>
                <w:sz w:val="22"/>
                <w:szCs w:val="22"/>
              </w:rPr>
              <w:t xml:space="preserve">approvals system: </w:t>
            </w:r>
            <w:r w:rsidRPr="00986B85">
              <w:rPr>
                <w:rStyle w:val="font61"/>
                <w:b w:val="0"/>
                <w:bCs w:val="0"/>
                <w:sz w:val="22"/>
                <w:szCs w:val="22"/>
              </w:rPr>
              <w:t>Repeal or override municipal policies, zoning, or plans that prioritize the preservation of physical character of neighbourhood.</w:t>
            </w:r>
            <w:r w:rsidR="00287214">
              <w:rPr>
                <w:rStyle w:val="font61"/>
                <w:b w:val="0"/>
                <w:bCs w:val="0"/>
                <w:sz w:val="22"/>
                <w:szCs w:val="22"/>
              </w:rPr>
              <w:t>*</w:t>
            </w:r>
          </w:p>
        </w:tc>
        <w:tc>
          <w:tcPr>
            <w:tcW w:w="144" w:type="pct"/>
            <w:shd w:val="clear" w:color="auto" w:fill="auto"/>
          </w:tcPr>
          <w:p w14:paraId="69477E10"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6BC0845" w14:textId="7364408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69644D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54D0822" w14:textId="39795729"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733FEB4" w14:textId="27D8E3CB" w:rsidTr="00F93FCD">
        <w:trPr>
          <w:trHeight w:val="624"/>
        </w:trPr>
        <w:tc>
          <w:tcPr>
            <w:tcW w:w="365" w:type="pct"/>
            <w:shd w:val="clear" w:color="auto" w:fill="D9D9D9" w:themeFill="background1" w:themeFillShade="D9"/>
          </w:tcPr>
          <w:p w14:paraId="5A6892A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8CEF0FC" w14:textId="15EA0FC0" w:rsidR="002E2C99" w:rsidRPr="00986B85" w:rsidRDefault="002E2C99" w:rsidP="002E2C99">
            <w:pPr>
              <w:spacing w:before="100" w:beforeAutospacing="1" w:after="100" w:afterAutospacing="1"/>
              <w:rPr>
                <w:rFonts w:eastAsia="Arial"/>
              </w:rPr>
            </w:pPr>
            <w:r w:rsidRPr="00986B85">
              <w:rPr>
                <w:color w:val="000000"/>
              </w:rPr>
              <w:t xml:space="preserve">12 b) Exempt from site plan approval and public consultation all projects of 10 units or less that conform to the Official Plan and require only minor </w:t>
            </w:r>
            <w:proofErr w:type="gramStart"/>
            <w:r w:rsidRPr="00986B85">
              <w:rPr>
                <w:color w:val="000000"/>
              </w:rPr>
              <w:t>variances.</w:t>
            </w:r>
            <w:r w:rsidR="00287214">
              <w:rPr>
                <w:color w:val="000000"/>
              </w:rPr>
              <w:t>*</w:t>
            </w:r>
            <w:proofErr w:type="gramEnd"/>
          </w:p>
        </w:tc>
        <w:tc>
          <w:tcPr>
            <w:tcW w:w="144" w:type="pct"/>
            <w:shd w:val="clear" w:color="auto" w:fill="auto"/>
          </w:tcPr>
          <w:p w14:paraId="09F8FB7E"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2FD4CED1" w14:textId="680CAC6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20EEAB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5FFF3AD" w14:textId="7F1199A8"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52F8439" w14:textId="7E237863" w:rsidTr="00F93FCD">
        <w:trPr>
          <w:trHeight w:val="624"/>
        </w:trPr>
        <w:tc>
          <w:tcPr>
            <w:tcW w:w="365" w:type="pct"/>
            <w:shd w:val="clear" w:color="auto" w:fill="D9D9D9" w:themeFill="background1" w:themeFillShade="D9"/>
          </w:tcPr>
          <w:p w14:paraId="03AD099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0559BA8" w14:textId="3926C270" w:rsidR="002E2C99" w:rsidRPr="00986B85" w:rsidRDefault="002E2C99" w:rsidP="002E2C99">
            <w:pPr>
              <w:spacing w:before="100" w:beforeAutospacing="1" w:after="100" w:afterAutospacing="1"/>
              <w:rPr>
                <w:rFonts w:eastAsia="Arial"/>
              </w:rPr>
            </w:pPr>
            <w:r w:rsidRPr="00986B85">
              <w:rPr>
                <w:color w:val="000000"/>
              </w:rPr>
              <w:t>12 c) Establish provincewide zoning standards, or prohibitions, for minimum lot sizes, maximum building setbacks, minimum heights, angular planes, shadow rules, front doors, building depth, landscaping, floor space index, and heritage view cones, and planes; restore pre-2006 site plan exclusions (</w:t>
            </w:r>
            <w:proofErr w:type="spellStart"/>
            <w:r w:rsidRPr="00986B85">
              <w:rPr>
                <w:color w:val="000000"/>
              </w:rPr>
              <w:t>colour</w:t>
            </w:r>
            <w:proofErr w:type="spellEnd"/>
            <w:r w:rsidRPr="00986B85">
              <w:rPr>
                <w:color w:val="000000"/>
              </w:rPr>
              <w:t>, texture, and type of materials, window details, etc.) to the Planning Act and reduce or eliminate minimum parking requirements.</w:t>
            </w:r>
          </w:p>
        </w:tc>
        <w:tc>
          <w:tcPr>
            <w:tcW w:w="144" w:type="pct"/>
            <w:shd w:val="clear" w:color="auto" w:fill="auto"/>
          </w:tcPr>
          <w:p w14:paraId="35D17EF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1009A81" w14:textId="493E9CCC"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F34195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F413F8C" w14:textId="6140B319"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5F96DEB" w14:textId="3E886AD2" w:rsidTr="00F93FCD">
        <w:trPr>
          <w:trHeight w:val="624"/>
        </w:trPr>
        <w:tc>
          <w:tcPr>
            <w:tcW w:w="365" w:type="pct"/>
            <w:shd w:val="clear" w:color="auto" w:fill="D9D9D9" w:themeFill="background1" w:themeFillShade="D9"/>
          </w:tcPr>
          <w:p w14:paraId="2D70565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9ACECFF" w14:textId="5B21ECB5" w:rsidR="002E2C99" w:rsidRPr="00986B85" w:rsidRDefault="002E2C99" w:rsidP="002E2C99">
            <w:pPr>
              <w:spacing w:before="100" w:beforeAutospacing="1" w:after="100" w:afterAutospacing="1"/>
              <w:rPr>
                <w:color w:val="000000"/>
              </w:rPr>
            </w:pPr>
            <w:r w:rsidRPr="00986B85">
              <w:rPr>
                <w:color w:val="000000"/>
              </w:rPr>
              <w:t>12 d) Remove any floorplate (sic) restrictions to allow larger, more efficient high-density towers.</w:t>
            </w:r>
          </w:p>
        </w:tc>
        <w:tc>
          <w:tcPr>
            <w:tcW w:w="144" w:type="pct"/>
            <w:shd w:val="clear" w:color="auto" w:fill="auto"/>
          </w:tcPr>
          <w:p w14:paraId="674A07BD"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E17BF25" w14:textId="02120C7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00CADF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A0CBE9E" w14:textId="0A23A3A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DED3416" w14:textId="7968D9C6" w:rsidTr="00F93FCD">
        <w:trPr>
          <w:trHeight w:val="624"/>
        </w:trPr>
        <w:tc>
          <w:tcPr>
            <w:tcW w:w="365" w:type="pct"/>
            <w:shd w:val="clear" w:color="auto" w:fill="D9D9D9" w:themeFill="background1" w:themeFillShade="D9"/>
          </w:tcPr>
          <w:p w14:paraId="38EC4D72"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C63D85E" w14:textId="36838684" w:rsidR="002E2C99" w:rsidRPr="00986B85" w:rsidRDefault="002E2C99" w:rsidP="002E2C99">
            <w:pPr>
              <w:spacing w:before="100" w:beforeAutospacing="1" w:after="100" w:afterAutospacing="1"/>
              <w:rPr>
                <w:color w:val="000000"/>
              </w:rPr>
            </w:pPr>
            <w:r w:rsidRPr="00986B85">
              <w:rPr>
                <w:color w:val="000000"/>
              </w:rPr>
              <w:t>13)  Limit municipalities from requesting or hosting additional public meetings beyond those that are required under the Planning Act.</w:t>
            </w:r>
          </w:p>
        </w:tc>
        <w:tc>
          <w:tcPr>
            <w:tcW w:w="144" w:type="pct"/>
            <w:shd w:val="clear" w:color="auto" w:fill="auto"/>
          </w:tcPr>
          <w:p w14:paraId="2F97BF14"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B8A2540" w14:textId="0975CAB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DC3F0ED"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7D7072B3" w14:textId="144AABF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A2BB60D" w14:textId="1B3B2CB5" w:rsidTr="00F93FCD">
        <w:trPr>
          <w:trHeight w:val="624"/>
        </w:trPr>
        <w:tc>
          <w:tcPr>
            <w:tcW w:w="365" w:type="pct"/>
            <w:shd w:val="clear" w:color="auto" w:fill="D9D9D9" w:themeFill="background1" w:themeFillShade="D9"/>
          </w:tcPr>
          <w:p w14:paraId="6FF421F5"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3C79869" w14:textId="3F82CD45" w:rsidR="002E2C99" w:rsidRPr="00986B85" w:rsidRDefault="002E2C99" w:rsidP="002E2C99">
            <w:pPr>
              <w:spacing w:before="100" w:beforeAutospacing="1" w:after="100" w:afterAutospacing="1"/>
              <w:rPr>
                <w:color w:val="000000"/>
              </w:rPr>
            </w:pPr>
            <w:r w:rsidRPr="00986B85">
              <w:rPr>
                <w:color w:val="000000"/>
              </w:rPr>
              <w:t>14)  Require that public consultations provide digital participation options.</w:t>
            </w:r>
          </w:p>
        </w:tc>
        <w:tc>
          <w:tcPr>
            <w:tcW w:w="144" w:type="pct"/>
            <w:shd w:val="clear" w:color="auto" w:fill="auto"/>
          </w:tcPr>
          <w:p w14:paraId="41AAAF2C"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C0EF756" w14:textId="06EF7867"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5337B9A"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B2EB6E9" w14:textId="0FB307B5"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935381E" w14:textId="71850F9F" w:rsidTr="00F93FCD">
        <w:trPr>
          <w:trHeight w:val="624"/>
        </w:trPr>
        <w:tc>
          <w:tcPr>
            <w:tcW w:w="365" w:type="pct"/>
            <w:shd w:val="clear" w:color="auto" w:fill="D9D9D9" w:themeFill="background1" w:themeFillShade="D9"/>
          </w:tcPr>
          <w:p w14:paraId="29F3ED6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DE7A313" w14:textId="27BF8986" w:rsidR="002E2C99" w:rsidRPr="00986B85" w:rsidRDefault="002E2C99" w:rsidP="002E2C99">
            <w:pPr>
              <w:spacing w:before="100" w:beforeAutospacing="1" w:after="100" w:afterAutospacing="1"/>
              <w:rPr>
                <w:color w:val="000000"/>
              </w:rPr>
            </w:pPr>
            <w:r w:rsidRPr="00986B85">
              <w:rPr>
                <w:color w:val="000000"/>
              </w:rPr>
              <w:t xml:space="preserve">15)  Require mandatory delegation of site plan approvals and minor variances to staff or pre-approved qualified third-party technical consultants through a simplified review and approval process, without the ability to withdraw Council’s </w:t>
            </w:r>
            <w:proofErr w:type="gramStart"/>
            <w:r w:rsidRPr="00986B85">
              <w:rPr>
                <w:color w:val="000000"/>
              </w:rPr>
              <w:t>delegation.</w:t>
            </w:r>
            <w:r w:rsidR="00725998">
              <w:rPr>
                <w:color w:val="000000"/>
              </w:rPr>
              <w:t>*</w:t>
            </w:r>
            <w:proofErr w:type="gramEnd"/>
          </w:p>
        </w:tc>
        <w:tc>
          <w:tcPr>
            <w:tcW w:w="144" w:type="pct"/>
            <w:shd w:val="clear" w:color="auto" w:fill="auto"/>
          </w:tcPr>
          <w:p w14:paraId="33881AF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77F3726" w14:textId="2BEAB351"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6734FDF"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A67BFC9" w14:textId="623B6559"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CA8864D" w14:textId="0110FCF5" w:rsidTr="00F93FCD">
        <w:trPr>
          <w:trHeight w:val="624"/>
        </w:trPr>
        <w:tc>
          <w:tcPr>
            <w:tcW w:w="365" w:type="pct"/>
            <w:shd w:val="clear" w:color="auto" w:fill="D9D9D9" w:themeFill="background1" w:themeFillShade="D9"/>
          </w:tcPr>
          <w:p w14:paraId="19B6B64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17BCAC4" w14:textId="238178B0" w:rsidR="002E2C99" w:rsidRPr="00986B85" w:rsidRDefault="002E2C99" w:rsidP="002E2C99">
            <w:pPr>
              <w:spacing w:before="100" w:beforeAutospacing="1" w:after="100" w:afterAutospacing="1"/>
              <w:rPr>
                <w:color w:val="000000"/>
              </w:rPr>
            </w:pPr>
            <w:r w:rsidRPr="00986B85">
              <w:rPr>
                <w:color w:val="000000"/>
              </w:rPr>
              <w:t>16)   a) Prevent abuse of the heritage preservation and designation process by</w:t>
            </w:r>
            <w:r w:rsidR="00750134">
              <w:rPr>
                <w:color w:val="000000"/>
              </w:rPr>
              <w:t>:</w:t>
            </w:r>
            <w:r w:rsidRPr="00986B85">
              <w:rPr>
                <w:color w:val="000000"/>
              </w:rPr>
              <w:t xml:space="preserve"> prohibiting the use of bulk listing on municipal heritage </w:t>
            </w:r>
            <w:proofErr w:type="gramStart"/>
            <w:r w:rsidRPr="00986B85">
              <w:rPr>
                <w:color w:val="000000"/>
              </w:rPr>
              <w:t>registers.</w:t>
            </w:r>
            <w:r w:rsidR="00214148">
              <w:rPr>
                <w:color w:val="000000"/>
              </w:rPr>
              <w:t>*</w:t>
            </w:r>
            <w:proofErr w:type="gramEnd"/>
          </w:p>
        </w:tc>
        <w:tc>
          <w:tcPr>
            <w:tcW w:w="144" w:type="pct"/>
            <w:shd w:val="clear" w:color="auto" w:fill="auto"/>
          </w:tcPr>
          <w:p w14:paraId="51C6A4E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CB0BC8F" w14:textId="65EE05F0"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33E8BD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51E762D" w14:textId="1BABE2D2"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C7EFC39" w14:textId="5D78840B" w:rsidTr="00F93FCD">
        <w:trPr>
          <w:trHeight w:val="624"/>
        </w:trPr>
        <w:tc>
          <w:tcPr>
            <w:tcW w:w="365" w:type="pct"/>
            <w:shd w:val="clear" w:color="auto" w:fill="D9D9D9" w:themeFill="background1" w:themeFillShade="D9"/>
          </w:tcPr>
          <w:p w14:paraId="3834E54E"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04DB70D" w14:textId="52380CD4" w:rsidR="002E2C99" w:rsidRPr="00986B85" w:rsidRDefault="002E2C99" w:rsidP="002E2C99">
            <w:pPr>
              <w:spacing w:before="100" w:beforeAutospacing="1" w:after="100" w:afterAutospacing="1"/>
              <w:rPr>
                <w:rFonts w:eastAsia="Arial"/>
              </w:rPr>
            </w:pPr>
            <w:r w:rsidRPr="00986B85">
              <w:rPr>
                <w:color w:val="000000"/>
              </w:rPr>
              <w:t xml:space="preserve">16 b) </w:t>
            </w:r>
            <w:r w:rsidR="009119EA">
              <w:rPr>
                <w:color w:val="000000"/>
              </w:rPr>
              <w:t>P</w:t>
            </w:r>
            <w:r w:rsidRPr="00986B85">
              <w:rPr>
                <w:color w:val="000000"/>
              </w:rPr>
              <w:t xml:space="preserve">rohibiting reactive heritage designations after a Planning Act development application has been </w:t>
            </w:r>
            <w:proofErr w:type="gramStart"/>
            <w:r w:rsidRPr="00986B85">
              <w:rPr>
                <w:color w:val="000000"/>
              </w:rPr>
              <w:t>filed.</w:t>
            </w:r>
            <w:r w:rsidR="00214148">
              <w:rPr>
                <w:color w:val="000000"/>
              </w:rPr>
              <w:t>*</w:t>
            </w:r>
            <w:proofErr w:type="gramEnd"/>
          </w:p>
        </w:tc>
        <w:tc>
          <w:tcPr>
            <w:tcW w:w="144" w:type="pct"/>
            <w:shd w:val="clear" w:color="auto" w:fill="auto"/>
          </w:tcPr>
          <w:p w14:paraId="1106FFFD"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4973DEA" w14:textId="7766C77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92F0BE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0746622" w14:textId="2C2963D0"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46A9725" w14:textId="630B7631" w:rsidTr="00F93FCD">
        <w:trPr>
          <w:trHeight w:val="624"/>
        </w:trPr>
        <w:tc>
          <w:tcPr>
            <w:tcW w:w="365" w:type="pct"/>
            <w:shd w:val="clear" w:color="auto" w:fill="D9D9D9" w:themeFill="background1" w:themeFillShade="D9"/>
          </w:tcPr>
          <w:p w14:paraId="1E9ED05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DAAF424" w14:textId="54FD74D9" w:rsidR="002E2C99" w:rsidRPr="00986B85" w:rsidRDefault="002E2C99" w:rsidP="002E2C99">
            <w:pPr>
              <w:spacing w:before="100" w:beforeAutospacing="1" w:after="100" w:afterAutospacing="1"/>
              <w:rPr>
                <w:rFonts w:eastAsia="Arial"/>
                <w:b/>
              </w:rPr>
            </w:pPr>
            <w:r w:rsidRPr="00986B85">
              <w:rPr>
                <w:color w:val="000000"/>
              </w:rPr>
              <w:t>17)</w:t>
            </w:r>
            <w:r w:rsidRPr="00986B85">
              <w:rPr>
                <w:rStyle w:val="font72"/>
                <w:rFonts w:ascii="Arial" w:hAnsi="Arial" w:cs="Arial"/>
                <w:sz w:val="22"/>
                <w:szCs w:val="22"/>
              </w:rPr>
              <w:t xml:space="preserve">  </w:t>
            </w:r>
            <w:r w:rsidRPr="00986B85">
              <w:rPr>
                <w:rStyle w:val="font61"/>
                <w:b w:val="0"/>
                <w:bCs w:val="0"/>
                <w:sz w:val="22"/>
                <w:szCs w:val="22"/>
              </w:rPr>
              <w:t xml:space="preserve">Requiring municipalities to compensate property owners for loss of property value </w:t>
            </w:r>
            <w:proofErr w:type="gramStart"/>
            <w:r w:rsidRPr="00986B85">
              <w:rPr>
                <w:rStyle w:val="font61"/>
                <w:b w:val="0"/>
                <w:bCs w:val="0"/>
                <w:sz w:val="22"/>
                <w:szCs w:val="22"/>
              </w:rPr>
              <w:t>as a result of</w:t>
            </w:r>
            <w:proofErr w:type="gramEnd"/>
            <w:r w:rsidRPr="00986B85">
              <w:rPr>
                <w:rStyle w:val="font61"/>
                <w:b w:val="0"/>
                <w:bCs w:val="0"/>
                <w:sz w:val="22"/>
                <w:szCs w:val="22"/>
              </w:rPr>
              <w:t xml:space="preserve"> heritage designations, based on the principle of best economic use of land.</w:t>
            </w:r>
          </w:p>
        </w:tc>
        <w:tc>
          <w:tcPr>
            <w:tcW w:w="144" w:type="pct"/>
            <w:shd w:val="clear" w:color="auto" w:fill="auto"/>
          </w:tcPr>
          <w:p w14:paraId="33367FAC"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CCCBCCE" w14:textId="3CFFF78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5740413"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264E9D0" w14:textId="4AE6EE0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113E7DB" w14:textId="01409A6A" w:rsidTr="00F93FCD">
        <w:trPr>
          <w:trHeight w:val="624"/>
        </w:trPr>
        <w:tc>
          <w:tcPr>
            <w:tcW w:w="365" w:type="pct"/>
            <w:shd w:val="clear" w:color="auto" w:fill="D9D9D9" w:themeFill="background1" w:themeFillShade="D9"/>
          </w:tcPr>
          <w:p w14:paraId="34676021"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CDFAD9F" w14:textId="06FBC071" w:rsidR="002E2C99" w:rsidRPr="00986B85" w:rsidRDefault="002E2C99" w:rsidP="002E2C99">
            <w:pPr>
              <w:spacing w:before="100" w:beforeAutospacing="1" w:after="100" w:afterAutospacing="1"/>
              <w:rPr>
                <w:rFonts w:eastAsia="Arial"/>
                <w:b/>
              </w:rPr>
            </w:pPr>
            <w:r w:rsidRPr="00986B85">
              <w:rPr>
                <w:color w:val="000000"/>
              </w:rPr>
              <w:t>18)</w:t>
            </w:r>
            <w:r w:rsidRPr="00986B85">
              <w:rPr>
                <w:rStyle w:val="font72"/>
                <w:rFonts w:ascii="Arial" w:hAnsi="Arial" w:cs="Arial"/>
                <w:sz w:val="22"/>
                <w:szCs w:val="22"/>
              </w:rPr>
              <w:t xml:space="preserve">  </w:t>
            </w:r>
            <w:r w:rsidRPr="00986B85">
              <w:rPr>
                <w:rStyle w:val="font61"/>
                <w:b w:val="0"/>
                <w:bCs w:val="0"/>
                <w:sz w:val="22"/>
                <w:szCs w:val="22"/>
              </w:rPr>
              <w:t xml:space="preserve">Restore the right of developers to appeal Official Plans and Municipal Comprehensive </w:t>
            </w:r>
            <w:proofErr w:type="gramStart"/>
            <w:r w:rsidRPr="00986B85">
              <w:rPr>
                <w:rStyle w:val="font61"/>
                <w:b w:val="0"/>
                <w:bCs w:val="0"/>
                <w:sz w:val="22"/>
                <w:szCs w:val="22"/>
              </w:rPr>
              <w:t>Reviews</w:t>
            </w:r>
            <w:r w:rsidRPr="00986B85">
              <w:rPr>
                <w:rStyle w:val="font61"/>
                <w:sz w:val="22"/>
                <w:szCs w:val="22"/>
              </w:rPr>
              <w:t>.</w:t>
            </w:r>
            <w:r w:rsidR="00214148">
              <w:rPr>
                <w:rStyle w:val="font61"/>
                <w:sz w:val="22"/>
                <w:szCs w:val="22"/>
              </w:rPr>
              <w:t>*</w:t>
            </w:r>
            <w:proofErr w:type="gramEnd"/>
          </w:p>
        </w:tc>
        <w:tc>
          <w:tcPr>
            <w:tcW w:w="144" w:type="pct"/>
            <w:shd w:val="clear" w:color="auto" w:fill="auto"/>
          </w:tcPr>
          <w:p w14:paraId="6BACA724"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994FE26" w14:textId="42C8C0D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3E6CB33"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C14B296" w14:textId="1845E5E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D31A072" w14:textId="429754BD" w:rsidTr="00F93FCD">
        <w:trPr>
          <w:trHeight w:val="624"/>
        </w:trPr>
        <w:tc>
          <w:tcPr>
            <w:tcW w:w="365" w:type="pct"/>
            <w:shd w:val="clear" w:color="auto" w:fill="D9D9D9" w:themeFill="background1" w:themeFillShade="D9"/>
          </w:tcPr>
          <w:p w14:paraId="659EC26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6946DC4" w14:textId="4B74102F" w:rsidR="002E2C99" w:rsidRPr="00986B85" w:rsidRDefault="002E2C99" w:rsidP="002E2C99">
            <w:pPr>
              <w:spacing w:before="100" w:beforeAutospacing="1" w:after="100" w:afterAutospacing="1"/>
              <w:rPr>
                <w:rFonts w:eastAsia="Arial"/>
                <w:b/>
              </w:rPr>
            </w:pPr>
            <w:r w:rsidRPr="00986B85">
              <w:rPr>
                <w:color w:val="000000"/>
              </w:rPr>
              <w:t>19)</w:t>
            </w:r>
            <w:r w:rsidRPr="00986B85">
              <w:rPr>
                <w:rStyle w:val="font72"/>
                <w:rFonts w:ascii="Arial" w:hAnsi="Arial" w:cs="Arial"/>
                <w:b w:val="0"/>
                <w:bCs w:val="0"/>
                <w:sz w:val="22"/>
                <w:szCs w:val="22"/>
              </w:rPr>
              <w:t xml:space="preserve">  </w:t>
            </w:r>
            <w:r w:rsidRPr="00986B85">
              <w:rPr>
                <w:rStyle w:val="font61"/>
                <w:b w:val="0"/>
                <w:bCs w:val="0"/>
                <w:sz w:val="22"/>
                <w:szCs w:val="22"/>
              </w:rPr>
              <w:t xml:space="preserve">Legislate timelines at each stage of the provincial and municipal review process, including site plan, minor variance, and provincial reviews, and deem an application approved if the legislated response time is </w:t>
            </w:r>
            <w:proofErr w:type="gramStart"/>
            <w:r w:rsidRPr="00986B85">
              <w:rPr>
                <w:rStyle w:val="font61"/>
                <w:b w:val="0"/>
                <w:bCs w:val="0"/>
                <w:sz w:val="22"/>
                <w:szCs w:val="22"/>
              </w:rPr>
              <w:t>exceeded</w:t>
            </w:r>
            <w:r w:rsidRPr="00986B85">
              <w:rPr>
                <w:rStyle w:val="font61"/>
                <w:sz w:val="22"/>
                <w:szCs w:val="22"/>
              </w:rPr>
              <w:t>.</w:t>
            </w:r>
            <w:r w:rsidR="00214148">
              <w:rPr>
                <w:rStyle w:val="font61"/>
                <w:sz w:val="22"/>
                <w:szCs w:val="22"/>
              </w:rPr>
              <w:t>*</w:t>
            </w:r>
            <w:proofErr w:type="gramEnd"/>
          </w:p>
        </w:tc>
        <w:tc>
          <w:tcPr>
            <w:tcW w:w="144" w:type="pct"/>
            <w:shd w:val="clear" w:color="auto" w:fill="auto"/>
          </w:tcPr>
          <w:p w14:paraId="2D7C2606"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ECB919E" w14:textId="2A9B42D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29E2148"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743C035" w14:textId="4C9259BD"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D608176" w14:textId="23576876" w:rsidTr="00F93FCD">
        <w:trPr>
          <w:trHeight w:val="624"/>
        </w:trPr>
        <w:tc>
          <w:tcPr>
            <w:tcW w:w="365" w:type="pct"/>
            <w:shd w:val="clear" w:color="auto" w:fill="D9D9D9" w:themeFill="background1" w:themeFillShade="D9"/>
          </w:tcPr>
          <w:p w14:paraId="34CD4975"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287D68F" w14:textId="1F20F580" w:rsidR="002E2C99" w:rsidRPr="00986B85" w:rsidRDefault="002E2C99" w:rsidP="002E2C99">
            <w:pPr>
              <w:spacing w:before="100" w:beforeAutospacing="1" w:after="100" w:afterAutospacing="1"/>
              <w:rPr>
                <w:rFonts w:eastAsia="Arial"/>
                <w:b/>
              </w:rPr>
            </w:pPr>
            <w:r w:rsidRPr="00986B85">
              <w:rPr>
                <w:color w:val="000000"/>
              </w:rPr>
              <w:t>20</w:t>
            </w:r>
            <w:r w:rsidRPr="00986B85">
              <w:rPr>
                <w:b/>
                <w:bCs/>
                <w:color w:val="000000"/>
              </w:rPr>
              <w:t>)</w:t>
            </w:r>
            <w:r w:rsidRPr="00986B85">
              <w:rPr>
                <w:rStyle w:val="font72"/>
                <w:rFonts w:ascii="Arial" w:hAnsi="Arial" w:cs="Arial"/>
                <w:b w:val="0"/>
                <w:bCs w:val="0"/>
                <w:sz w:val="22"/>
                <w:szCs w:val="22"/>
              </w:rPr>
              <w:t xml:space="preserve">  </w:t>
            </w:r>
            <w:r w:rsidRPr="00986B85">
              <w:rPr>
                <w:rStyle w:val="font61"/>
                <w:b w:val="0"/>
                <w:bCs w:val="0"/>
                <w:sz w:val="22"/>
                <w:szCs w:val="22"/>
              </w:rPr>
              <w:t xml:space="preserve">Fund the creation of “approvals facilitators” with the authority to quickly resolve conflicts among municipal and/or provincial authorities and ensure timelines are </w:t>
            </w:r>
            <w:proofErr w:type="gramStart"/>
            <w:r w:rsidRPr="00986B85">
              <w:rPr>
                <w:rStyle w:val="font61"/>
                <w:b w:val="0"/>
                <w:bCs w:val="0"/>
                <w:sz w:val="22"/>
                <w:szCs w:val="22"/>
              </w:rPr>
              <w:t>met.</w:t>
            </w:r>
            <w:r w:rsidR="00214148">
              <w:rPr>
                <w:rStyle w:val="font61"/>
                <w:b w:val="0"/>
                <w:bCs w:val="0"/>
                <w:sz w:val="22"/>
                <w:szCs w:val="22"/>
              </w:rPr>
              <w:t>*</w:t>
            </w:r>
            <w:proofErr w:type="gramEnd"/>
            <w:r w:rsidRPr="00986B85">
              <w:rPr>
                <w:rStyle w:val="font61"/>
                <w:sz w:val="22"/>
                <w:szCs w:val="22"/>
              </w:rPr>
              <w:t xml:space="preserve"> </w:t>
            </w:r>
          </w:p>
        </w:tc>
        <w:tc>
          <w:tcPr>
            <w:tcW w:w="144" w:type="pct"/>
            <w:shd w:val="clear" w:color="auto" w:fill="auto"/>
          </w:tcPr>
          <w:p w14:paraId="1186777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EA13664" w14:textId="2160DFB2"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9B07C56"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703F099B" w14:textId="25897AA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909579E" w14:textId="6B0DF7E8" w:rsidTr="00F93FCD">
        <w:trPr>
          <w:trHeight w:val="624"/>
        </w:trPr>
        <w:tc>
          <w:tcPr>
            <w:tcW w:w="365" w:type="pct"/>
            <w:shd w:val="clear" w:color="auto" w:fill="D9D9D9" w:themeFill="background1" w:themeFillShade="D9"/>
          </w:tcPr>
          <w:p w14:paraId="06E0A7F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3982F67" w14:textId="67692B5F" w:rsidR="002E2C99" w:rsidRPr="00986B85" w:rsidRDefault="002E2C99" w:rsidP="002E2C99">
            <w:pPr>
              <w:spacing w:before="100" w:beforeAutospacing="1" w:after="100" w:afterAutospacing="1"/>
              <w:rPr>
                <w:rFonts w:eastAsia="Arial"/>
                <w:b/>
              </w:rPr>
            </w:pPr>
            <w:r w:rsidRPr="00986B85">
              <w:rPr>
                <w:color w:val="000000"/>
              </w:rPr>
              <w:t>21)</w:t>
            </w:r>
            <w:r w:rsidRPr="00986B85">
              <w:rPr>
                <w:rStyle w:val="font72"/>
                <w:rFonts w:ascii="Arial" w:hAnsi="Arial" w:cs="Arial"/>
                <w:sz w:val="22"/>
                <w:szCs w:val="22"/>
              </w:rPr>
              <w:t xml:space="preserve">  </w:t>
            </w:r>
            <w:r w:rsidRPr="00986B85">
              <w:rPr>
                <w:rStyle w:val="font61"/>
                <w:b w:val="0"/>
                <w:bCs w:val="0"/>
                <w:sz w:val="22"/>
                <w:szCs w:val="22"/>
              </w:rPr>
              <w:t xml:space="preserve">Require a pre-consultation with all relevant parties at which the municipality sets out a binding list that defines what constitutes a complete application; confirms the number of consultations established in the previous recommendations; and clarifies that if a member of a regulated profession such as a professional engineer has stamped an application, the municipality has no </w:t>
            </w:r>
            <w:proofErr w:type="gramStart"/>
            <w:r w:rsidRPr="00986B85">
              <w:rPr>
                <w:rStyle w:val="font61"/>
                <w:b w:val="0"/>
                <w:bCs w:val="0"/>
                <w:sz w:val="22"/>
                <w:szCs w:val="22"/>
              </w:rPr>
              <w:t>liability</w:t>
            </w:r>
            <w:proofErr w:type="gramEnd"/>
            <w:r w:rsidRPr="00986B85">
              <w:rPr>
                <w:rStyle w:val="font61"/>
                <w:b w:val="0"/>
                <w:bCs w:val="0"/>
                <w:sz w:val="22"/>
                <w:szCs w:val="22"/>
              </w:rPr>
              <w:t xml:space="preserve"> and no additional stamp is needed</w:t>
            </w:r>
            <w:r w:rsidRPr="00986B85">
              <w:rPr>
                <w:rStyle w:val="font61"/>
                <w:sz w:val="22"/>
                <w:szCs w:val="22"/>
              </w:rPr>
              <w:t xml:space="preserve">.  </w:t>
            </w:r>
          </w:p>
        </w:tc>
        <w:tc>
          <w:tcPr>
            <w:tcW w:w="144" w:type="pct"/>
            <w:shd w:val="clear" w:color="auto" w:fill="auto"/>
          </w:tcPr>
          <w:p w14:paraId="1AA1F4F4"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23EF933" w14:textId="1C72671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4EAFB15"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05F749C" w14:textId="263448F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E13C6B4" w14:textId="3FB20AFD" w:rsidTr="00F93FCD">
        <w:trPr>
          <w:trHeight w:val="624"/>
        </w:trPr>
        <w:tc>
          <w:tcPr>
            <w:tcW w:w="365" w:type="pct"/>
            <w:shd w:val="clear" w:color="auto" w:fill="D9D9D9" w:themeFill="background1" w:themeFillShade="D9"/>
          </w:tcPr>
          <w:p w14:paraId="5673252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A656ACA" w14:textId="48B1D366" w:rsidR="002E2C99" w:rsidRPr="00986B85" w:rsidRDefault="002E2C99" w:rsidP="002E2C99">
            <w:pPr>
              <w:spacing w:before="100" w:beforeAutospacing="1" w:after="100" w:afterAutospacing="1"/>
              <w:rPr>
                <w:rFonts w:eastAsia="Arial"/>
                <w:b/>
              </w:rPr>
            </w:pPr>
            <w:r w:rsidRPr="00986B85">
              <w:rPr>
                <w:color w:val="000000"/>
              </w:rPr>
              <w:t>22)</w:t>
            </w:r>
            <w:r w:rsidRPr="00986B85">
              <w:rPr>
                <w:rStyle w:val="font72"/>
                <w:rFonts w:ascii="Arial" w:hAnsi="Arial" w:cs="Arial"/>
                <w:sz w:val="22"/>
                <w:szCs w:val="22"/>
              </w:rPr>
              <w:t xml:space="preserve">  </w:t>
            </w:r>
            <w:r w:rsidRPr="00986B85">
              <w:rPr>
                <w:rStyle w:val="font61"/>
                <w:b w:val="0"/>
                <w:bCs w:val="0"/>
                <w:sz w:val="22"/>
                <w:szCs w:val="22"/>
              </w:rPr>
              <w:t>Simplify planning legislation and policy documents.</w:t>
            </w:r>
          </w:p>
        </w:tc>
        <w:tc>
          <w:tcPr>
            <w:tcW w:w="144" w:type="pct"/>
            <w:shd w:val="clear" w:color="auto" w:fill="auto"/>
          </w:tcPr>
          <w:p w14:paraId="1DDB90AE"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B4A32B7" w14:textId="6BEA86E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8883F3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FBE9981" w14:textId="3EDF1653"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BD62769" w14:textId="4988F1CE" w:rsidTr="00F93FCD">
        <w:trPr>
          <w:trHeight w:val="624"/>
        </w:trPr>
        <w:tc>
          <w:tcPr>
            <w:tcW w:w="365" w:type="pct"/>
            <w:shd w:val="clear" w:color="auto" w:fill="D9D9D9" w:themeFill="background1" w:themeFillShade="D9"/>
          </w:tcPr>
          <w:p w14:paraId="27BA9CE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D21A4D4" w14:textId="6907BB81" w:rsidR="002E2C99" w:rsidRPr="00986B85" w:rsidRDefault="002E2C99" w:rsidP="002E2C99">
            <w:pPr>
              <w:spacing w:before="100" w:beforeAutospacing="1" w:after="100" w:afterAutospacing="1"/>
              <w:rPr>
                <w:rFonts w:eastAsia="Arial"/>
                <w:b/>
              </w:rPr>
            </w:pPr>
            <w:r w:rsidRPr="00986B85">
              <w:rPr>
                <w:color w:val="000000"/>
              </w:rPr>
              <w:t>23)</w:t>
            </w:r>
            <w:r w:rsidRPr="00986B85">
              <w:rPr>
                <w:rStyle w:val="font72"/>
                <w:rFonts w:ascii="Arial" w:hAnsi="Arial" w:cs="Arial"/>
                <w:sz w:val="22"/>
                <w:szCs w:val="22"/>
              </w:rPr>
              <w:t xml:space="preserve">  </w:t>
            </w:r>
            <w:r w:rsidRPr="00986B85">
              <w:rPr>
                <w:rStyle w:val="font61"/>
                <w:sz w:val="22"/>
                <w:szCs w:val="22"/>
              </w:rPr>
              <w:t xml:space="preserve"> </w:t>
            </w:r>
            <w:r w:rsidRPr="00986B85">
              <w:rPr>
                <w:rStyle w:val="font61"/>
                <w:b w:val="0"/>
                <w:bCs w:val="0"/>
                <w:sz w:val="22"/>
                <w:szCs w:val="22"/>
              </w:rPr>
              <w:t>Create a common, province-wide definition of plan of subdivision and standard set of conditions which clarify which may be included; require the use of standard province-wide legal agreements and, where feasible, plans of subdivision.</w:t>
            </w:r>
          </w:p>
        </w:tc>
        <w:tc>
          <w:tcPr>
            <w:tcW w:w="144" w:type="pct"/>
            <w:shd w:val="clear" w:color="auto" w:fill="auto"/>
          </w:tcPr>
          <w:p w14:paraId="1FE3C6A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04953A9" w14:textId="1F45E45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81B1D1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EBD363A" w14:textId="0F6840A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9B3807D" w14:textId="417211D7" w:rsidTr="00F93FCD">
        <w:trPr>
          <w:trHeight w:val="624"/>
        </w:trPr>
        <w:tc>
          <w:tcPr>
            <w:tcW w:w="365" w:type="pct"/>
            <w:shd w:val="clear" w:color="auto" w:fill="D9D9D9" w:themeFill="background1" w:themeFillShade="D9"/>
          </w:tcPr>
          <w:p w14:paraId="71B2C6E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2856B00" w14:textId="4B510305" w:rsidR="002E2C99" w:rsidRPr="00986B85" w:rsidRDefault="002E2C99" w:rsidP="002E2C99">
            <w:pPr>
              <w:spacing w:before="100" w:beforeAutospacing="1" w:after="100" w:afterAutospacing="1"/>
              <w:rPr>
                <w:rFonts w:eastAsia="Arial"/>
                <w:b/>
              </w:rPr>
            </w:pPr>
            <w:r w:rsidRPr="00986B85">
              <w:rPr>
                <w:color w:val="000000"/>
              </w:rPr>
              <w:t>24)</w:t>
            </w:r>
            <w:r w:rsidRPr="00986B85">
              <w:rPr>
                <w:rStyle w:val="font72"/>
                <w:rFonts w:ascii="Arial" w:hAnsi="Arial" w:cs="Arial"/>
                <w:sz w:val="22"/>
                <w:szCs w:val="22"/>
              </w:rPr>
              <w:t xml:space="preserve">  </w:t>
            </w:r>
            <w:r w:rsidRPr="00986B85">
              <w:rPr>
                <w:rStyle w:val="font61"/>
                <w:b w:val="0"/>
                <w:bCs w:val="0"/>
                <w:sz w:val="22"/>
                <w:szCs w:val="22"/>
              </w:rPr>
              <w:t xml:space="preserve">Allow wood construction of up to 12 </w:t>
            </w:r>
            <w:proofErr w:type="gramStart"/>
            <w:r w:rsidRPr="00986B85">
              <w:rPr>
                <w:rStyle w:val="font61"/>
                <w:b w:val="0"/>
                <w:bCs w:val="0"/>
                <w:sz w:val="22"/>
                <w:szCs w:val="22"/>
              </w:rPr>
              <w:t>storeys.</w:t>
            </w:r>
            <w:r w:rsidR="00214148">
              <w:rPr>
                <w:rStyle w:val="font61"/>
                <w:b w:val="0"/>
                <w:bCs w:val="0"/>
                <w:sz w:val="22"/>
                <w:szCs w:val="22"/>
              </w:rPr>
              <w:t>*</w:t>
            </w:r>
            <w:proofErr w:type="gramEnd"/>
          </w:p>
        </w:tc>
        <w:tc>
          <w:tcPr>
            <w:tcW w:w="144" w:type="pct"/>
            <w:shd w:val="clear" w:color="auto" w:fill="auto"/>
          </w:tcPr>
          <w:p w14:paraId="6F8E24E8"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3B2AD902" w14:textId="5755E633"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5D3FDF6"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366CC2D" w14:textId="2D84F99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A053D48" w14:textId="28B515C2" w:rsidTr="00F93FCD">
        <w:trPr>
          <w:trHeight w:val="624"/>
        </w:trPr>
        <w:tc>
          <w:tcPr>
            <w:tcW w:w="365" w:type="pct"/>
            <w:shd w:val="clear" w:color="auto" w:fill="D9D9D9" w:themeFill="background1" w:themeFillShade="D9"/>
          </w:tcPr>
          <w:p w14:paraId="1655005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5FB0E01" w14:textId="730BB7AA" w:rsidR="002E2C99" w:rsidRPr="00986B85" w:rsidRDefault="002E2C99" w:rsidP="002E2C99">
            <w:pPr>
              <w:spacing w:before="100" w:beforeAutospacing="1" w:after="100" w:afterAutospacing="1"/>
              <w:rPr>
                <w:rFonts w:eastAsia="Arial"/>
                <w:b/>
              </w:rPr>
            </w:pPr>
            <w:r w:rsidRPr="00986B85">
              <w:rPr>
                <w:color w:val="000000"/>
              </w:rPr>
              <w:t>25)</w:t>
            </w:r>
            <w:r w:rsidRPr="00986B85">
              <w:rPr>
                <w:rStyle w:val="font72"/>
                <w:rFonts w:ascii="Arial" w:hAnsi="Arial" w:cs="Arial"/>
                <w:sz w:val="22"/>
                <w:szCs w:val="22"/>
              </w:rPr>
              <w:t xml:space="preserve">  </w:t>
            </w:r>
            <w:r w:rsidRPr="00986B85">
              <w:rPr>
                <w:rStyle w:val="font61"/>
                <w:b w:val="0"/>
                <w:bCs w:val="0"/>
                <w:sz w:val="22"/>
                <w:szCs w:val="22"/>
              </w:rPr>
              <w:t>Require municipalities to provide the option of pay on demand surety bonds and letters of credit.</w:t>
            </w:r>
            <w:r w:rsidRPr="00986B85">
              <w:rPr>
                <w:rStyle w:val="font61"/>
                <w:sz w:val="22"/>
                <w:szCs w:val="22"/>
              </w:rPr>
              <w:t xml:space="preserve"> </w:t>
            </w:r>
          </w:p>
        </w:tc>
        <w:tc>
          <w:tcPr>
            <w:tcW w:w="144" w:type="pct"/>
            <w:shd w:val="clear" w:color="auto" w:fill="auto"/>
          </w:tcPr>
          <w:p w14:paraId="538AB61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B77E739" w14:textId="156D1164"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1EE33E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B5514A2" w14:textId="6169100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264361D" w14:textId="7ABEB856" w:rsidTr="00F93FCD">
        <w:trPr>
          <w:trHeight w:val="624"/>
        </w:trPr>
        <w:tc>
          <w:tcPr>
            <w:tcW w:w="365" w:type="pct"/>
            <w:shd w:val="clear" w:color="auto" w:fill="D9D9D9" w:themeFill="background1" w:themeFillShade="D9"/>
          </w:tcPr>
          <w:p w14:paraId="260CB000"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FC8B65B" w14:textId="7EA49064" w:rsidR="002E2C99" w:rsidRPr="00986B85" w:rsidRDefault="002E2C99" w:rsidP="002E2C99">
            <w:pPr>
              <w:spacing w:before="100" w:beforeAutospacing="1" w:after="100" w:afterAutospacing="1"/>
              <w:rPr>
                <w:rFonts w:eastAsia="Arial"/>
                <w:b/>
              </w:rPr>
            </w:pPr>
            <w:r w:rsidRPr="00986B85">
              <w:rPr>
                <w:color w:val="000000"/>
              </w:rPr>
              <w:t>26)</w:t>
            </w:r>
            <w:r w:rsidRPr="00986B85">
              <w:rPr>
                <w:rStyle w:val="font72"/>
                <w:rFonts w:ascii="Arial" w:hAnsi="Arial" w:cs="Arial"/>
                <w:sz w:val="22"/>
                <w:szCs w:val="22"/>
              </w:rPr>
              <w:t xml:space="preserve">  </w:t>
            </w:r>
            <w:r w:rsidRPr="00986B85">
              <w:rPr>
                <w:rStyle w:val="font61"/>
                <w:b w:val="0"/>
                <w:bCs w:val="0"/>
                <w:sz w:val="22"/>
                <w:szCs w:val="22"/>
              </w:rPr>
              <w:t>Require appellants to promptly seek permission (“leave to appeal”) of the OLT and demonstrate that an appeal has merit, relying on evidence and expert reports, before it is accepted.</w:t>
            </w:r>
          </w:p>
        </w:tc>
        <w:tc>
          <w:tcPr>
            <w:tcW w:w="144" w:type="pct"/>
            <w:shd w:val="clear" w:color="auto" w:fill="auto"/>
          </w:tcPr>
          <w:p w14:paraId="60AA228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9FAE875" w14:textId="1440DB2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9B4CDC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208B066" w14:textId="16985FB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D7FBE61" w14:textId="5A202193" w:rsidTr="00F93FCD">
        <w:trPr>
          <w:trHeight w:val="624"/>
        </w:trPr>
        <w:tc>
          <w:tcPr>
            <w:tcW w:w="365" w:type="pct"/>
            <w:shd w:val="clear" w:color="auto" w:fill="D9D9D9" w:themeFill="background1" w:themeFillShade="D9"/>
          </w:tcPr>
          <w:p w14:paraId="597CB01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F7BDC4A" w14:textId="3069BECF" w:rsidR="002E2C99" w:rsidRPr="00986B85" w:rsidRDefault="002E2C99" w:rsidP="002E2C99">
            <w:pPr>
              <w:spacing w:before="100" w:beforeAutospacing="1" w:after="100" w:afterAutospacing="1"/>
              <w:rPr>
                <w:rFonts w:eastAsia="Arial"/>
                <w:b/>
              </w:rPr>
            </w:pPr>
            <w:r w:rsidRPr="00986B85">
              <w:rPr>
                <w:color w:val="000000"/>
              </w:rPr>
              <w:t>27)</w:t>
            </w:r>
            <w:r w:rsidRPr="00986B85">
              <w:rPr>
                <w:rStyle w:val="font72"/>
                <w:rFonts w:ascii="Arial" w:hAnsi="Arial" w:cs="Arial"/>
                <w:sz w:val="22"/>
                <w:szCs w:val="22"/>
              </w:rPr>
              <w:t xml:space="preserve">  </w:t>
            </w:r>
            <w:r w:rsidRPr="00986B85">
              <w:rPr>
                <w:rStyle w:val="font61"/>
                <w:b w:val="0"/>
                <w:bCs w:val="0"/>
                <w:sz w:val="22"/>
                <w:szCs w:val="22"/>
              </w:rPr>
              <w:t>a) Prevent abuse of process: remove right of appeal for projects with at least 30% affordable housing in which units are guaranteed affordable for 40 years.</w:t>
            </w:r>
          </w:p>
        </w:tc>
        <w:tc>
          <w:tcPr>
            <w:tcW w:w="144" w:type="pct"/>
            <w:shd w:val="clear" w:color="auto" w:fill="auto"/>
          </w:tcPr>
          <w:p w14:paraId="5CADB7D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F734592" w14:textId="17245F5B"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440B2ED"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DBED860" w14:textId="6E9BD4E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8B8FFC7" w14:textId="2831E759" w:rsidTr="00F93FCD">
        <w:trPr>
          <w:trHeight w:val="624"/>
        </w:trPr>
        <w:tc>
          <w:tcPr>
            <w:tcW w:w="365" w:type="pct"/>
            <w:shd w:val="clear" w:color="auto" w:fill="D9D9D9" w:themeFill="background1" w:themeFillShade="D9"/>
          </w:tcPr>
          <w:p w14:paraId="38B7717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088E773" w14:textId="46CA5971" w:rsidR="002E2C99" w:rsidRPr="00986B85" w:rsidRDefault="002E2C99" w:rsidP="002E2C99">
            <w:pPr>
              <w:spacing w:before="100" w:beforeAutospacing="1" w:after="100" w:afterAutospacing="1"/>
              <w:rPr>
                <w:rFonts w:eastAsia="Arial"/>
              </w:rPr>
            </w:pPr>
            <w:r w:rsidRPr="00986B85">
              <w:rPr>
                <w:color w:val="000000"/>
              </w:rPr>
              <w:t xml:space="preserve">27 b) Require a $10,000 filing fee for third party </w:t>
            </w:r>
            <w:proofErr w:type="gramStart"/>
            <w:r w:rsidRPr="00986B85">
              <w:rPr>
                <w:color w:val="000000"/>
              </w:rPr>
              <w:t>appeals.</w:t>
            </w:r>
            <w:r w:rsidR="00214148">
              <w:rPr>
                <w:color w:val="000000"/>
              </w:rPr>
              <w:t>*</w:t>
            </w:r>
            <w:proofErr w:type="gramEnd"/>
          </w:p>
        </w:tc>
        <w:tc>
          <w:tcPr>
            <w:tcW w:w="144" w:type="pct"/>
            <w:shd w:val="clear" w:color="auto" w:fill="auto"/>
          </w:tcPr>
          <w:p w14:paraId="631C2EC0"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B3A6D91" w14:textId="696AE70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B8A2A25"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F242555" w14:textId="6B438652"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5E576CE" w14:textId="420DDA80" w:rsidTr="00F93FCD">
        <w:trPr>
          <w:trHeight w:val="624"/>
        </w:trPr>
        <w:tc>
          <w:tcPr>
            <w:tcW w:w="365" w:type="pct"/>
            <w:shd w:val="clear" w:color="auto" w:fill="D9D9D9" w:themeFill="background1" w:themeFillShade="D9"/>
          </w:tcPr>
          <w:p w14:paraId="2C393D3A"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AEE9BEF" w14:textId="5208B1F4" w:rsidR="002E2C99" w:rsidRPr="00986B85" w:rsidRDefault="002E2C99" w:rsidP="002E2C99">
            <w:pPr>
              <w:spacing w:before="100" w:beforeAutospacing="1" w:after="100" w:afterAutospacing="1"/>
              <w:rPr>
                <w:rFonts w:eastAsia="Arial"/>
              </w:rPr>
            </w:pPr>
            <w:r w:rsidRPr="00986B85">
              <w:rPr>
                <w:color w:val="000000"/>
              </w:rPr>
              <w:t>27 c) Provide discretion to adjudicators to award full costs to the successful party in any appeal brought by a third party or by a municipality where its council has overridden a recommended staff approval.</w:t>
            </w:r>
          </w:p>
        </w:tc>
        <w:tc>
          <w:tcPr>
            <w:tcW w:w="144" w:type="pct"/>
            <w:shd w:val="clear" w:color="auto" w:fill="auto"/>
          </w:tcPr>
          <w:p w14:paraId="3DC27E0A"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96A0C5D" w14:textId="452D972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469379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EE0ECB4" w14:textId="1884E0EB"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781ED64" w14:textId="40DF89A0" w:rsidTr="00F93FCD">
        <w:trPr>
          <w:trHeight w:val="624"/>
        </w:trPr>
        <w:tc>
          <w:tcPr>
            <w:tcW w:w="365" w:type="pct"/>
            <w:shd w:val="clear" w:color="auto" w:fill="D9D9D9" w:themeFill="background1" w:themeFillShade="D9"/>
          </w:tcPr>
          <w:p w14:paraId="196CB893"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AF1AF1F" w14:textId="130D8E2D" w:rsidR="002E2C99" w:rsidRPr="00986B85" w:rsidRDefault="002E2C99" w:rsidP="002E2C99">
            <w:pPr>
              <w:spacing w:before="100" w:beforeAutospacing="1" w:after="100" w:afterAutospacing="1"/>
              <w:rPr>
                <w:rFonts w:eastAsia="Arial"/>
                <w:b/>
              </w:rPr>
            </w:pPr>
            <w:r w:rsidRPr="00986B85">
              <w:rPr>
                <w:color w:val="000000"/>
              </w:rPr>
              <w:t>28)</w:t>
            </w:r>
            <w:r w:rsidRPr="00986B85">
              <w:rPr>
                <w:rStyle w:val="font72"/>
                <w:rFonts w:ascii="Arial" w:hAnsi="Arial" w:cs="Arial"/>
                <w:sz w:val="22"/>
                <w:szCs w:val="22"/>
              </w:rPr>
              <w:t xml:space="preserve">  </w:t>
            </w:r>
            <w:r w:rsidRPr="00986B85">
              <w:rPr>
                <w:rStyle w:val="font61"/>
                <w:b w:val="0"/>
                <w:bCs w:val="0"/>
                <w:sz w:val="22"/>
                <w:szCs w:val="22"/>
              </w:rPr>
              <w:t xml:space="preserve">Encourage greater use of oral decisions issued the day of the hearing, with written reasons to follow, and allow those decisions to become binding the day that they are </w:t>
            </w:r>
            <w:proofErr w:type="gramStart"/>
            <w:r w:rsidRPr="00986B85">
              <w:rPr>
                <w:rStyle w:val="font61"/>
                <w:b w:val="0"/>
                <w:bCs w:val="0"/>
                <w:sz w:val="22"/>
                <w:szCs w:val="22"/>
              </w:rPr>
              <w:t>issued</w:t>
            </w:r>
            <w:r w:rsidRPr="00986B85">
              <w:rPr>
                <w:rStyle w:val="font61"/>
                <w:sz w:val="22"/>
                <w:szCs w:val="22"/>
              </w:rPr>
              <w:t>.</w:t>
            </w:r>
            <w:r w:rsidR="00F34328">
              <w:rPr>
                <w:rStyle w:val="font61"/>
                <w:sz w:val="22"/>
                <w:szCs w:val="22"/>
              </w:rPr>
              <w:t>*</w:t>
            </w:r>
            <w:proofErr w:type="gramEnd"/>
          </w:p>
        </w:tc>
        <w:tc>
          <w:tcPr>
            <w:tcW w:w="144" w:type="pct"/>
            <w:shd w:val="clear" w:color="auto" w:fill="auto"/>
          </w:tcPr>
          <w:p w14:paraId="4BEC7D5F"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A928904" w14:textId="010CF2C4"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29F40A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4D842A8" w14:textId="3CB544DA"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7D8E1B0" w14:textId="7F6D71FD" w:rsidTr="00F93FCD">
        <w:trPr>
          <w:trHeight w:val="624"/>
        </w:trPr>
        <w:tc>
          <w:tcPr>
            <w:tcW w:w="365" w:type="pct"/>
            <w:shd w:val="clear" w:color="auto" w:fill="D9D9D9" w:themeFill="background1" w:themeFillShade="D9"/>
          </w:tcPr>
          <w:p w14:paraId="6E7CDE4E"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7695364" w14:textId="0A44492A" w:rsidR="002E2C99" w:rsidRPr="00986B85" w:rsidRDefault="002E2C99" w:rsidP="002E2C99">
            <w:pPr>
              <w:spacing w:before="100" w:beforeAutospacing="1" w:after="100" w:afterAutospacing="1"/>
              <w:rPr>
                <w:rFonts w:eastAsia="Arial"/>
                <w:b/>
              </w:rPr>
            </w:pPr>
            <w:r w:rsidRPr="00986B85">
              <w:rPr>
                <w:color w:val="000000"/>
              </w:rPr>
              <w:t>29)</w:t>
            </w:r>
            <w:r w:rsidRPr="00986B85">
              <w:rPr>
                <w:rStyle w:val="font72"/>
                <w:rFonts w:ascii="Arial" w:hAnsi="Arial" w:cs="Arial"/>
                <w:sz w:val="22"/>
                <w:szCs w:val="22"/>
              </w:rPr>
              <w:t xml:space="preserve">  </w:t>
            </w:r>
            <w:r w:rsidRPr="00986B85">
              <w:rPr>
                <w:rStyle w:val="font61"/>
                <w:b w:val="0"/>
                <w:bCs w:val="0"/>
                <w:sz w:val="22"/>
                <w:szCs w:val="22"/>
              </w:rPr>
              <w:t>Where it is found that a municipality has refused an application simply to avoid a deemed approval for lack of decision, allow the Tribunal to award punitive damages.</w:t>
            </w:r>
          </w:p>
        </w:tc>
        <w:tc>
          <w:tcPr>
            <w:tcW w:w="144" w:type="pct"/>
            <w:shd w:val="clear" w:color="auto" w:fill="auto"/>
          </w:tcPr>
          <w:p w14:paraId="1B5A5E60"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4E349FC" w14:textId="68C9E7C6"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E9A42D4"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EB10350" w14:textId="111F42DA"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01D5824" w14:textId="5198FD5F" w:rsidTr="00F93FCD">
        <w:trPr>
          <w:trHeight w:val="624"/>
        </w:trPr>
        <w:tc>
          <w:tcPr>
            <w:tcW w:w="365" w:type="pct"/>
            <w:shd w:val="clear" w:color="auto" w:fill="D9D9D9" w:themeFill="background1" w:themeFillShade="D9"/>
          </w:tcPr>
          <w:p w14:paraId="3656FDAC"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24E7611" w14:textId="47898637" w:rsidR="002E2C99" w:rsidRPr="00986B85" w:rsidRDefault="002E2C99" w:rsidP="002E2C99">
            <w:pPr>
              <w:spacing w:before="100" w:beforeAutospacing="1" w:after="100" w:afterAutospacing="1"/>
              <w:rPr>
                <w:rFonts w:eastAsia="Arial"/>
                <w:b/>
              </w:rPr>
            </w:pPr>
            <w:r w:rsidRPr="00986B85">
              <w:rPr>
                <w:color w:val="000000"/>
              </w:rPr>
              <w:t>30</w:t>
            </w:r>
            <w:r w:rsidRPr="00986B85">
              <w:rPr>
                <w:b/>
                <w:bCs/>
                <w:color w:val="000000"/>
              </w:rPr>
              <w:t>)</w:t>
            </w:r>
            <w:r w:rsidRPr="00986B85">
              <w:rPr>
                <w:rStyle w:val="font72"/>
                <w:rFonts w:ascii="Arial" w:hAnsi="Arial" w:cs="Arial"/>
                <w:b w:val="0"/>
                <w:bCs w:val="0"/>
                <w:sz w:val="22"/>
                <w:szCs w:val="22"/>
              </w:rPr>
              <w:t xml:space="preserve">  </w:t>
            </w:r>
            <w:r w:rsidRPr="00986B85">
              <w:rPr>
                <w:rStyle w:val="font61"/>
                <w:b w:val="0"/>
                <w:bCs w:val="0"/>
                <w:sz w:val="22"/>
                <w:szCs w:val="22"/>
              </w:rPr>
              <w:t>Provide funding to increase staffing (adjudicators and case managers), provide market-competitive salaries, outsource more matters to mediators, and set shorter time targets</w:t>
            </w:r>
            <w:r w:rsidRPr="00986B85">
              <w:rPr>
                <w:rStyle w:val="font61"/>
                <w:sz w:val="22"/>
                <w:szCs w:val="22"/>
              </w:rPr>
              <w:t>.</w:t>
            </w:r>
          </w:p>
        </w:tc>
        <w:tc>
          <w:tcPr>
            <w:tcW w:w="144" w:type="pct"/>
            <w:shd w:val="clear" w:color="auto" w:fill="auto"/>
          </w:tcPr>
          <w:p w14:paraId="1E297A6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3848DD3D" w14:textId="24CD74F8"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E5C4C9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714480F" w14:textId="77546EF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15BF9A7" w14:textId="23592359" w:rsidTr="00F93FCD">
        <w:trPr>
          <w:trHeight w:val="624"/>
        </w:trPr>
        <w:tc>
          <w:tcPr>
            <w:tcW w:w="365" w:type="pct"/>
            <w:shd w:val="clear" w:color="auto" w:fill="D9D9D9" w:themeFill="background1" w:themeFillShade="D9"/>
          </w:tcPr>
          <w:p w14:paraId="40CB3E1C"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01A9AA1" w14:textId="01EEB796" w:rsidR="002E2C99" w:rsidRPr="00986B85" w:rsidRDefault="002E2C99" w:rsidP="002E2C99">
            <w:pPr>
              <w:spacing w:before="100" w:beforeAutospacing="1" w:after="100" w:afterAutospacing="1"/>
              <w:rPr>
                <w:rFonts w:eastAsia="Arial"/>
                <w:b/>
              </w:rPr>
            </w:pPr>
            <w:r w:rsidRPr="00986B85">
              <w:rPr>
                <w:color w:val="000000"/>
              </w:rPr>
              <w:t>31)</w:t>
            </w:r>
            <w:r w:rsidRPr="00986B85">
              <w:rPr>
                <w:rStyle w:val="font72"/>
                <w:rFonts w:ascii="Arial" w:hAnsi="Arial" w:cs="Arial"/>
                <w:sz w:val="22"/>
                <w:szCs w:val="22"/>
              </w:rPr>
              <w:t xml:space="preserve">  </w:t>
            </w:r>
            <w:r w:rsidRPr="00986B85">
              <w:rPr>
                <w:rStyle w:val="font61"/>
                <w:b w:val="0"/>
                <w:bCs w:val="0"/>
                <w:sz w:val="22"/>
                <w:szCs w:val="22"/>
              </w:rPr>
              <w:t>In clearing the existing backlog, encourage the Tribunal to prioritize projects close to the finish line that will support housing growth and intensification, as well as regional water or utility infrastructure decisions that will unlock significant housing capacity</w:t>
            </w:r>
            <w:r w:rsidRPr="00986B85">
              <w:rPr>
                <w:rStyle w:val="font61"/>
                <w:sz w:val="22"/>
                <w:szCs w:val="22"/>
              </w:rPr>
              <w:t>.</w:t>
            </w:r>
          </w:p>
        </w:tc>
        <w:tc>
          <w:tcPr>
            <w:tcW w:w="144" w:type="pct"/>
            <w:shd w:val="clear" w:color="auto" w:fill="auto"/>
          </w:tcPr>
          <w:p w14:paraId="2668B6D6"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A3B047D" w14:textId="790D0B7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527F398"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7AADFE4" w14:textId="7D33299D"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EEF0C4E" w14:textId="76D595B0" w:rsidTr="00F93FCD">
        <w:trPr>
          <w:trHeight w:val="624"/>
        </w:trPr>
        <w:tc>
          <w:tcPr>
            <w:tcW w:w="365" w:type="pct"/>
            <w:shd w:val="clear" w:color="auto" w:fill="D9D9D9" w:themeFill="background1" w:themeFillShade="D9"/>
          </w:tcPr>
          <w:p w14:paraId="208574FB"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AE57795" w14:textId="78B7750B" w:rsidR="002E2C99" w:rsidRPr="00986B85" w:rsidRDefault="002E2C99" w:rsidP="002E2C99">
            <w:pPr>
              <w:spacing w:before="100" w:beforeAutospacing="1" w:after="100" w:afterAutospacing="1"/>
              <w:rPr>
                <w:rFonts w:eastAsia="Arial"/>
                <w:b/>
              </w:rPr>
            </w:pPr>
            <w:r w:rsidRPr="00986B85">
              <w:rPr>
                <w:color w:val="000000"/>
              </w:rPr>
              <w:t>32)</w:t>
            </w:r>
            <w:r w:rsidRPr="00986B85">
              <w:rPr>
                <w:rStyle w:val="font72"/>
                <w:rFonts w:ascii="Arial" w:hAnsi="Arial" w:cs="Arial"/>
                <w:sz w:val="22"/>
                <w:szCs w:val="22"/>
              </w:rPr>
              <w:t xml:space="preserve">  </w:t>
            </w:r>
            <w:r w:rsidRPr="00986B85">
              <w:rPr>
                <w:rStyle w:val="font61"/>
                <w:b w:val="0"/>
                <w:bCs w:val="0"/>
                <w:sz w:val="22"/>
                <w:szCs w:val="22"/>
              </w:rPr>
              <w:t>Waive development charges and parkland cash-in-lieu and charge only modest connection fees for all infill residential projects up to 10 units or for any development where no new material infrastructure will be required.</w:t>
            </w:r>
          </w:p>
        </w:tc>
        <w:tc>
          <w:tcPr>
            <w:tcW w:w="144" w:type="pct"/>
            <w:shd w:val="clear" w:color="auto" w:fill="auto"/>
          </w:tcPr>
          <w:p w14:paraId="4B5F3C7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F9F2940" w14:textId="047D7EA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7FE4070"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0296407" w14:textId="2ED06B5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2FB02C6" w14:textId="3AC4A940" w:rsidTr="00F93FCD">
        <w:trPr>
          <w:trHeight w:val="624"/>
        </w:trPr>
        <w:tc>
          <w:tcPr>
            <w:tcW w:w="365" w:type="pct"/>
            <w:shd w:val="clear" w:color="auto" w:fill="D9D9D9" w:themeFill="background1" w:themeFillShade="D9"/>
          </w:tcPr>
          <w:p w14:paraId="53B7C2CF"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BB95B10" w14:textId="31122E51" w:rsidR="002E2C99" w:rsidRPr="00986B85" w:rsidRDefault="002E2C99" w:rsidP="002E2C99">
            <w:pPr>
              <w:spacing w:before="100" w:beforeAutospacing="1" w:after="100" w:afterAutospacing="1"/>
              <w:rPr>
                <w:rFonts w:eastAsia="Arial"/>
                <w:b/>
              </w:rPr>
            </w:pPr>
            <w:r w:rsidRPr="00986B85">
              <w:rPr>
                <w:bCs/>
                <w:color w:val="000000"/>
              </w:rPr>
              <w:t>33)</w:t>
            </w:r>
            <w:r w:rsidRPr="00986B85">
              <w:rPr>
                <w:rStyle w:val="font72"/>
                <w:rFonts w:ascii="Arial" w:hAnsi="Arial" w:cs="Arial"/>
                <w:b w:val="0"/>
                <w:sz w:val="22"/>
                <w:szCs w:val="22"/>
              </w:rPr>
              <w:t xml:space="preserve">  </w:t>
            </w:r>
            <w:r w:rsidRPr="00986B85">
              <w:rPr>
                <w:rStyle w:val="font61"/>
                <w:b w:val="0"/>
                <w:sz w:val="22"/>
                <w:szCs w:val="22"/>
              </w:rPr>
              <w:t>Waive development charges on all forms of affordable housing guaranteed to be affordable for 40 years</w:t>
            </w:r>
            <w:r w:rsidRPr="00986B85">
              <w:rPr>
                <w:rStyle w:val="font61"/>
                <w:b w:val="0"/>
                <w:bCs w:val="0"/>
                <w:sz w:val="22"/>
                <w:szCs w:val="22"/>
              </w:rPr>
              <w:t>.</w:t>
            </w:r>
          </w:p>
        </w:tc>
        <w:tc>
          <w:tcPr>
            <w:tcW w:w="144" w:type="pct"/>
            <w:shd w:val="clear" w:color="auto" w:fill="auto"/>
          </w:tcPr>
          <w:p w14:paraId="366773D1"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39D2FA42" w14:textId="5D702C3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DD78DF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0E742D1" w14:textId="0CB2B37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EA71E64" w14:textId="69ADF17A" w:rsidTr="00F93FCD">
        <w:trPr>
          <w:trHeight w:val="624"/>
        </w:trPr>
        <w:tc>
          <w:tcPr>
            <w:tcW w:w="365" w:type="pct"/>
            <w:shd w:val="clear" w:color="auto" w:fill="D9D9D9" w:themeFill="background1" w:themeFillShade="D9"/>
          </w:tcPr>
          <w:p w14:paraId="52A63E45"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EAFBCD3" w14:textId="6B2F1A62" w:rsidR="002E2C99" w:rsidRPr="00986B85" w:rsidRDefault="002E2C99" w:rsidP="002E2C99">
            <w:pPr>
              <w:spacing w:before="100" w:beforeAutospacing="1" w:after="100" w:afterAutospacing="1"/>
              <w:rPr>
                <w:rFonts w:eastAsia="Arial"/>
                <w:b/>
              </w:rPr>
            </w:pPr>
            <w:r w:rsidRPr="00986B85">
              <w:rPr>
                <w:bCs/>
                <w:color w:val="000000"/>
              </w:rPr>
              <w:t>34)</w:t>
            </w:r>
            <w:r w:rsidRPr="00986B85">
              <w:rPr>
                <w:rStyle w:val="font72"/>
                <w:rFonts w:ascii="Arial" w:hAnsi="Arial" w:cs="Arial"/>
                <w:b w:val="0"/>
                <w:sz w:val="22"/>
                <w:szCs w:val="22"/>
              </w:rPr>
              <w:t xml:space="preserve">  </w:t>
            </w:r>
            <w:r w:rsidRPr="00986B85">
              <w:rPr>
                <w:rStyle w:val="font61"/>
                <w:b w:val="0"/>
                <w:sz w:val="22"/>
                <w:szCs w:val="22"/>
              </w:rPr>
              <w:t xml:space="preserve">Prohibit interest rates on development charges higher than a municipality’s borrowing </w:t>
            </w:r>
            <w:proofErr w:type="gramStart"/>
            <w:r w:rsidRPr="00986B85">
              <w:rPr>
                <w:rStyle w:val="font61"/>
                <w:b w:val="0"/>
                <w:sz w:val="22"/>
                <w:szCs w:val="22"/>
              </w:rPr>
              <w:t>rate</w:t>
            </w:r>
            <w:r w:rsidRPr="00986B85">
              <w:rPr>
                <w:rStyle w:val="font61"/>
                <w:b w:val="0"/>
                <w:bCs w:val="0"/>
                <w:sz w:val="22"/>
                <w:szCs w:val="22"/>
              </w:rPr>
              <w:t>.</w:t>
            </w:r>
            <w:r w:rsidR="00F34328">
              <w:rPr>
                <w:rStyle w:val="font61"/>
                <w:b w:val="0"/>
                <w:bCs w:val="0"/>
                <w:sz w:val="22"/>
                <w:szCs w:val="22"/>
              </w:rPr>
              <w:t>*</w:t>
            </w:r>
            <w:proofErr w:type="gramEnd"/>
          </w:p>
        </w:tc>
        <w:tc>
          <w:tcPr>
            <w:tcW w:w="144" w:type="pct"/>
            <w:shd w:val="clear" w:color="auto" w:fill="auto"/>
          </w:tcPr>
          <w:p w14:paraId="0ABD2732"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5956F13" w14:textId="335D6DF6"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0D2F170"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6EBC9BC" w14:textId="3E9B7AF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187B11C" w14:textId="51F1895F" w:rsidTr="00F93FCD">
        <w:trPr>
          <w:trHeight w:val="624"/>
        </w:trPr>
        <w:tc>
          <w:tcPr>
            <w:tcW w:w="365" w:type="pct"/>
            <w:shd w:val="clear" w:color="auto" w:fill="D9D9D9" w:themeFill="background1" w:themeFillShade="D9"/>
          </w:tcPr>
          <w:p w14:paraId="4C45CE2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D027042" w14:textId="251344CC" w:rsidR="002E2C99" w:rsidRPr="00F93FCD" w:rsidRDefault="002E2C99" w:rsidP="00C36B7C">
            <w:pPr>
              <w:spacing w:before="100" w:beforeAutospacing="1" w:after="100" w:afterAutospacing="1"/>
              <w:rPr>
                <w:bCs/>
                <w:color w:val="000000"/>
              </w:rPr>
            </w:pPr>
            <w:r w:rsidRPr="00986B85">
              <w:rPr>
                <w:bCs/>
                <w:color w:val="000000"/>
              </w:rPr>
              <w:t xml:space="preserve">35 </w:t>
            </w:r>
            <w:proofErr w:type="gramStart"/>
            <w:r w:rsidRPr="00986B85">
              <w:rPr>
                <w:bCs/>
                <w:color w:val="000000"/>
              </w:rPr>
              <w:t>a)</w:t>
            </w:r>
            <w:r w:rsidRPr="00986B85">
              <w:rPr>
                <w:rStyle w:val="font72"/>
                <w:rFonts w:ascii="Arial" w:hAnsi="Arial" w:cs="Arial"/>
                <w:b w:val="0"/>
                <w:sz w:val="22"/>
                <w:szCs w:val="22"/>
              </w:rPr>
              <w:t>   </w:t>
            </w:r>
            <w:proofErr w:type="gramEnd"/>
            <w:r w:rsidRPr="00986B85">
              <w:rPr>
                <w:rStyle w:val="font72"/>
                <w:rFonts w:ascii="Arial" w:hAnsi="Arial" w:cs="Arial"/>
                <w:b w:val="0"/>
                <w:sz w:val="22"/>
                <w:szCs w:val="22"/>
              </w:rPr>
              <w:t xml:space="preserve">  </w:t>
            </w:r>
            <w:r w:rsidR="00C36B7C">
              <w:t xml:space="preserve"> </w:t>
            </w:r>
            <w:r w:rsidR="00C36B7C" w:rsidRPr="00C36B7C">
              <w:rPr>
                <w:rStyle w:val="font72"/>
                <w:rFonts w:ascii="Arial" w:hAnsi="Arial" w:cs="Arial"/>
                <w:b w:val="0"/>
                <w:sz w:val="22"/>
                <w:szCs w:val="22"/>
              </w:rPr>
              <w:t>Regarding cash in lieu of parkland, s.37, Community</w:t>
            </w:r>
            <w:r w:rsidR="00C36B7C">
              <w:rPr>
                <w:rStyle w:val="font72"/>
                <w:rFonts w:ascii="Arial" w:hAnsi="Arial" w:cs="Arial"/>
                <w:b w:val="0"/>
                <w:sz w:val="22"/>
                <w:szCs w:val="22"/>
              </w:rPr>
              <w:t xml:space="preserve"> </w:t>
            </w:r>
            <w:r w:rsidR="00C36B7C" w:rsidRPr="00C36B7C">
              <w:rPr>
                <w:rStyle w:val="font72"/>
                <w:rFonts w:ascii="Arial" w:hAnsi="Arial" w:cs="Arial"/>
                <w:b w:val="0"/>
                <w:sz w:val="22"/>
                <w:szCs w:val="22"/>
              </w:rPr>
              <w:t xml:space="preserve">Benefit Charges, and development charges: </w:t>
            </w:r>
            <w:r w:rsidRPr="00986B85">
              <w:rPr>
                <w:rStyle w:val="font61"/>
                <w:b w:val="0"/>
                <w:sz w:val="22"/>
                <w:szCs w:val="22"/>
              </w:rPr>
              <w:t>Provincial review of reserve levels, collections and drawdowns annually to ensure funds are being used in a timely fashion and for the intended purpose, and, where review points to a significant concern, do not allow further collection until the situation has been corrected</w:t>
            </w:r>
            <w:r w:rsidRPr="00986B85">
              <w:rPr>
                <w:rStyle w:val="font61"/>
                <w:b w:val="0"/>
                <w:bCs w:val="0"/>
                <w:sz w:val="22"/>
                <w:szCs w:val="22"/>
              </w:rPr>
              <w:t>.</w:t>
            </w:r>
          </w:p>
        </w:tc>
        <w:tc>
          <w:tcPr>
            <w:tcW w:w="144" w:type="pct"/>
            <w:shd w:val="clear" w:color="auto" w:fill="auto"/>
          </w:tcPr>
          <w:p w14:paraId="56C30D89"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3EB2135" w14:textId="22503562"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E6598F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1994F65" w14:textId="6DC8A83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9A3CBB0" w14:textId="08F205DB" w:rsidTr="00F93FCD">
        <w:trPr>
          <w:trHeight w:val="624"/>
        </w:trPr>
        <w:tc>
          <w:tcPr>
            <w:tcW w:w="365" w:type="pct"/>
            <w:shd w:val="clear" w:color="auto" w:fill="D9D9D9" w:themeFill="background1" w:themeFillShade="D9"/>
          </w:tcPr>
          <w:p w14:paraId="4DA2235D"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033765C" w14:textId="49F98480" w:rsidR="002E2C99" w:rsidRPr="00986B85" w:rsidRDefault="002E2C99" w:rsidP="002E2C99">
            <w:pPr>
              <w:spacing w:before="100" w:beforeAutospacing="1" w:after="100" w:afterAutospacing="1"/>
              <w:rPr>
                <w:rFonts w:eastAsia="Arial"/>
                <w:b/>
              </w:rPr>
            </w:pPr>
            <w:r w:rsidRPr="00986B85">
              <w:rPr>
                <w:bCs/>
                <w:i/>
                <w:color w:val="000000"/>
              </w:rPr>
              <w:t xml:space="preserve">35 </w:t>
            </w:r>
            <w:proofErr w:type="gramStart"/>
            <w:r w:rsidRPr="00986B85">
              <w:rPr>
                <w:bCs/>
                <w:i/>
                <w:color w:val="000000"/>
              </w:rPr>
              <w:t>b)</w:t>
            </w:r>
            <w:r w:rsidRPr="00986B85">
              <w:rPr>
                <w:rStyle w:val="font141"/>
                <w:rFonts w:ascii="Arial" w:hAnsi="Arial" w:cs="Arial"/>
                <w:b w:val="0"/>
                <w:sz w:val="22"/>
                <w:szCs w:val="22"/>
              </w:rPr>
              <w:t>   </w:t>
            </w:r>
            <w:proofErr w:type="gramEnd"/>
            <w:r w:rsidRPr="00986B85">
              <w:rPr>
                <w:rStyle w:val="font141"/>
                <w:rFonts w:ascii="Arial" w:hAnsi="Arial" w:cs="Arial"/>
                <w:b w:val="0"/>
                <w:sz w:val="22"/>
                <w:szCs w:val="22"/>
              </w:rPr>
              <w:t xml:space="preserve">  </w:t>
            </w:r>
            <w:r w:rsidRPr="00F93FCD">
              <w:rPr>
                <w:rStyle w:val="font111"/>
                <w:b w:val="0"/>
                <w:i w:val="0"/>
                <w:iCs w:val="0"/>
                <w:sz w:val="22"/>
                <w:szCs w:val="22"/>
              </w:rPr>
              <w:t xml:space="preserve">Except where allocated towards municipality-wide infrastructure projects, require municipalities to spend funds in the </w:t>
            </w:r>
            <w:proofErr w:type="spellStart"/>
            <w:r w:rsidRPr="00F93FCD">
              <w:rPr>
                <w:rStyle w:val="font111"/>
                <w:b w:val="0"/>
                <w:i w:val="0"/>
                <w:iCs w:val="0"/>
                <w:sz w:val="22"/>
                <w:szCs w:val="22"/>
              </w:rPr>
              <w:t>neighbourhoods</w:t>
            </w:r>
            <w:proofErr w:type="spellEnd"/>
            <w:r w:rsidRPr="00F93FCD">
              <w:rPr>
                <w:rStyle w:val="font111"/>
                <w:b w:val="0"/>
                <w:i w:val="0"/>
                <w:iCs w:val="0"/>
                <w:sz w:val="22"/>
                <w:szCs w:val="22"/>
              </w:rPr>
              <w:t xml:space="preserve"> where they were collected. However, where there’s a significant community need in a priority area of the </w:t>
            </w:r>
            <w:proofErr w:type="gramStart"/>
            <w:r w:rsidRPr="00F93FCD">
              <w:rPr>
                <w:rStyle w:val="font111"/>
                <w:b w:val="0"/>
                <w:i w:val="0"/>
                <w:iCs w:val="0"/>
                <w:sz w:val="22"/>
                <w:szCs w:val="22"/>
              </w:rPr>
              <w:t>City</w:t>
            </w:r>
            <w:proofErr w:type="gramEnd"/>
            <w:r w:rsidRPr="00F93FCD">
              <w:rPr>
                <w:rStyle w:val="font111"/>
                <w:b w:val="0"/>
                <w:i w:val="0"/>
                <w:iCs w:val="0"/>
                <w:sz w:val="22"/>
                <w:szCs w:val="22"/>
              </w:rPr>
              <w:t>, allow for specific ward to ward allocation of unspent and unallocated reserves.</w:t>
            </w:r>
          </w:p>
        </w:tc>
        <w:tc>
          <w:tcPr>
            <w:tcW w:w="144" w:type="pct"/>
            <w:shd w:val="clear" w:color="auto" w:fill="auto"/>
          </w:tcPr>
          <w:p w14:paraId="0D9E765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32E5793" w14:textId="7A1CC13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3E25AD2"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15088FB" w14:textId="45EB6F4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37FBF66" w14:textId="30551FF4" w:rsidTr="00F93FCD">
        <w:trPr>
          <w:trHeight w:val="624"/>
        </w:trPr>
        <w:tc>
          <w:tcPr>
            <w:tcW w:w="365" w:type="pct"/>
            <w:shd w:val="clear" w:color="auto" w:fill="D9D9D9" w:themeFill="background1" w:themeFillShade="D9"/>
          </w:tcPr>
          <w:p w14:paraId="1BCA1C3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3A95ECB" w14:textId="430F6EA4" w:rsidR="002E2C99" w:rsidRPr="00986B85" w:rsidRDefault="002E2C99" w:rsidP="002E2C99">
            <w:pPr>
              <w:spacing w:before="100" w:beforeAutospacing="1" w:after="100" w:afterAutospacing="1"/>
              <w:rPr>
                <w:rFonts w:eastAsia="Arial"/>
                <w:b/>
              </w:rPr>
            </w:pPr>
            <w:r w:rsidRPr="00986B85">
              <w:rPr>
                <w:bCs/>
                <w:color w:val="000000"/>
              </w:rPr>
              <w:t>36)</w:t>
            </w:r>
            <w:r w:rsidRPr="00986B85">
              <w:rPr>
                <w:rStyle w:val="font72"/>
                <w:rFonts w:ascii="Arial" w:hAnsi="Arial" w:cs="Arial"/>
                <w:b w:val="0"/>
                <w:sz w:val="22"/>
                <w:szCs w:val="22"/>
              </w:rPr>
              <w:t xml:space="preserve">  </w:t>
            </w:r>
            <w:r w:rsidRPr="00986B85">
              <w:rPr>
                <w:rStyle w:val="font61"/>
                <w:b w:val="0"/>
                <w:sz w:val="22"/>
                <w:szCs w:val="22"/>
              </w:rPr>
              <w:t xml:space="preserve"> Recommend that the federal government and provincial governments update HST rebate to reflect current home prices and begin indexing, and that the federal government match the provincial 75% rebate and remove any </w:t>
            </w:r>
            <w:proofErr w:type="spellStart"/>
            <w:r w:rsidRPr="00986B85">
              <w:rPr>
                <w:rStyle w:val="font61"/>
                <w:b w:val="0"/>
                <w:sz w:val="22"/>
                <w:szCs w:val="22"/>
              </w:rPr>
              <w:t>clawback</w:t>
            </w:r>
            <w:proofErr w:type="spellEnd"/>
            <w:r w:rsidRPr="00986B85">
              <w:rPr>
                <w:rStyle w:val="font61"/>
                <w:b w:val="0"/>
                <w:bCs w:val="0"/>
                <w:sz w:val="22"/>
                <w:szCs w:val="22"/>
              </w:rPr>
              <w:t>.</w:t>
            </w:r>
          </w:p>
        </w:tc>
        <w:tc>
          <w:tcPr>
            <w:tcW w:w="144" w:type="pct"/>
            <w:shd w:val="clear" w:color="auto" w:fill="auto"/>
          </w:tcPr>
          <w:p w14:paraId="4CA13678"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FB37FCB" w14:textId="3C2D92A1"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43A85A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3A67268" w14:textId="7418A9F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7C05F3A" w14:textId="0419EED7" w:rsidTr="00F93FCD">
        <w:trPr>
          <w:trHeight w:val="624"/>
        </w:trPr>
        <w:tc>
          <w:tcPr>
            <w:tcW w:w="365" w:type="pct"/>
            <w:shd w:val="clear" w:color="auto" w:fill="D9D9D9" w:themeFill="background1" w:themeFillShade="D9"/>
          </w:tcPr>
          <w:p w14:paraId="76DE67B2"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D3D07FB" w14:textId="7D1E74B9" w:rsidR="002E2C99" w:rsidRPr="00986B85" w:rsidRDefault="002E2C99" w:rsidP="002E2C99">
            <w:pPr>
              <w:spacing w:before="100" w:beforeAutospacing="1" w:after="100" w:afterAutospacing="1"/>
              <w:rPr>
                <w:rFonts w:eastAsia="Arial"/>
                <w:b/>
              </w:rPr>
            </w:pPr>
            <w:r w:rsidRPr="00986B85">
              <w:rPr>
                <w:bCs/>
                <w:color w:val="000000"/>
              </w:rPr>
              <w:t>37)</w:t>
            </w:r>
            <w:r w:rsidRPr="00986B85">
              <w:rPr>
                <w:rStyle w:val="font72"/>
                <w:rFonts w:ascii="Arial" w:hAnsi="Arial" w:cs="Arial"/>
                <w:b w:val="0"/>
                <w:sz w:val="22"/>
                <w:szCs w:val="22"/>
              </w:rPr>
              <w:t xml:space="preserve">  </w:t>
            </w:r>
            <w:r w:rsidRPr="00986B85">
              <w:rPr>
                <w:rStyle w:val="font61"/>
                <w:b w:val="0"/>
                <w:sz w:val="22"/>
                <w:szCs w:val="22"/>
              </w:rPr>
              <w:t>Align property taxes for purpose-built rental with those of condos and low-rise homes.</w:t>
            </w:r>
          </w:p>
        </w:tc>
        <w:tc>
          <w:tcPr>
            <w:tcW w:w="144" w:type="pct"/>
            <w:shd w:val="clear" w:color="auto" w:fill="auto"/>
          </w:tcPr>
          <w:p w14:paraId="4088EBBC"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FC85912" w14:textId="3B5F0C1F"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40DF636"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9680CD0" w14:textId="713D6B4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3BBDF17" w14:textId="0C1721AC" w:rsidTr="00F93FCD">
        <w:trPr>
          <w:trHeight w:val="624"/>
        </w:trPr>
        <w:tc>
          <w:tcPr>
            <w:tcW w:w="365" w:type="pct"/>
            <w:shd w:val="clear" w:color="auto" w:fill="D9D9D9" w:themeFill="background1" w:themeFillShade="D9"/>
          </w:tcPr>
          <w:p w14:paraId="5A1221D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4A912EB" w14:textId="335B8394" w:rsidR="002E2C99" w:rsidRPr="00986B85" w:rsidRDefault="002E2C99" w:rsidP="002E2C99">
            <w:pPr>
              <w:spacing w:before="100" w:beforeAutospacing="1" w:after="100" w:afterAutospacing="1"/>
              <w:rPr>
                <w:rFonts w:eastAsia="Arial"/>
                <w:b/>
              </w:rPr>
            </w:pPr>
            <w:r w:rsidRPr="00986B85">
              <w:rPr>
                <w:bCs/>
                <w:color w:val="000000"/>
              </w:rPr>
              <w:t>38)</w:t>
            </w:r>
            <w:r w:rsidRPr="00986B85">
              <w:rPr>
                <w:rStyle w:val="font72"/>
                <w:rFonts w:ascii="Arial" w:hAnsi="Arial" w:cs="Arial"/>
                <w:b w:val="0"/>
                <w:sz w:val="22"/>
                <w:szCs w:val="22"/>
              </w:rPr>
              <w:t xml:space="preserve">  </w:t>
            </w:r>
            <w:r w:rsidRPr="00986B85">
              <w:rPr>
                <w:rStyle w:val="font61"/>
                <w:b w:val="0"/>
                <w:sz w:val="22"/>
                <w:szCs w:val="22"/>
              </w:rPr>
              <w:t xml:space="preserve">Amend the Planning Act and Perpetuities Act to extend the maximum period for land leases and restrictive covenants on land to 40 or more </w:t>
            </w:r>
            <w:proofErr w:type="gramStart"/>
            <w:r w:rsidRPr="00986B85">
              <w:rPr>
                <w:rStyle w:val="font61"/>
                <w:b w:val="0"/>
                <w:sz w:val="22"/>
                <w:szCs w:val="22"/>
              </w:rPr>
              <w:t>years.</w:t>
            </w:r>
            <w:r w:rsidR="00F34328">
              <w:rPr>
                <w:rStyle w:val="font61"/>
                <w:b w:val="0"/>
                <w:sz w:val="22"/>
                <w:szCs w:val="22"/>
              </w:rPr>
              <w:t>*</w:t>
            </w:r>
            <w:proofErr w:type="gramEnd"/>
          </w:p>
        </w:tc>
        <w:tc>
          <w:tcPr>
            <w:tcW w:w="144" w:type="pct"/>
            <w:shd w:val="clear" w:color="auto" w:fill="auto"/>
          </w:tcPr>
          <w:p w14:paraId="74C53C8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DAF5F55" w14:textId="4860CEB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BE90F8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54784BB" w14:textId="5C4886A3"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37FE611" w14:textId="2B431CE5" w:rsidTr="00F93FCD">
        <w:trPr>
          <w:trHeight w:val="624"/>
        </w:trPr>
        <w:tc>
          <w:tcPr>
            <w:tcW w:w="365" w:type="pct"/>
            <w:shd w:val="clear" w:color="auto" w:fill="D9D9D9" w:themeFill="background1" w:themeFillShade="D9"/>
          </w:tcPr>
          <w:p w14:paraId="596A3112"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9E976D3" w14:textId="421460DF" w:rsidR="002E2C99" w:rsidRPr="00986B85" w:rsidRDefault="002E2C99" w:rsidP="002E2C99">
            <w:pPr>
              <w:spacing w:before="100" w:beforeAutospacing="1" w:after="100" w:afterAutospacing="1"/>
              <w:rPr>
                <w:rFonts w:eastAsia="Arial"/>
                <w:b/>
              </w:rPr>
            </w:pPr>
            <w:r w:rsidRPr="00986B85">
              <w:rPr>
                <w:bCs/>
                <w:color w:val="000000"/>
              </w:rPr>
              <w:t>39)</w:t>
            </w:r>
            <w:r w:rsidRPr="00986B85">
              <w:rPr>
                <w:rStyle w:val="font72"/>
                <w:rFonts w:ascii="Arial" w:hAnsi="Arial" w:cs="Arial"/>
                <w:b w:val="0"/>
                <w:sz w:val="22"/>
                <w:szCs w:val="22"/>
              </w:rPr>
              <w:t xml:space="preserve">  </w:t>
            </w:r>
            <w:r w:rsidRPr="00986B85">
              <w:rPr>
                <w:rStyle w:val="font61"/>
                <w:b w:val="0"/>
                <w:sz w:val="22"/>
                <w:szCs w:val="22"/>
              </w:rPr>
              <w:t>Eliminate or reduce tax disincentives to housing growth</w:t>
            </w:r>
            <w:r w:rsidRPr="00986B85">
              <w:rPr>
                <w:rStyle w:val="font61"/>
                <w:b w:val="0"/>
                <w:bCs w:val="0"/>
                <w:sz w:val="22"/>
                <w:szCs w:val="22"/>
              </w:rPr>
              <w:t>.</w:t>
            </w:r>
          </w:p>
        </w:tc>
        <w:tc>
          <w:tcPr>
            <w:tcW w:w="144" w:type="pct"/>
            <w:shd w:val="clear" w:color="auto" w:fill="auto"/>
          </w:tcPr>
          <w:p w14:paraId="1F2B04C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062C4B8" w14:textId="44E7FB7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821A7C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C805D15" w14:textId="6561F5F3"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1142FD3" w14:textId="66E09802" w:rsidTr="00F93FCD">
        <w:trPr>
          <w:trHeight w:val="624"/>
        </w:trPr>
        <w:tc>
          <w:tcPr>
            <w:tcW w:w="365" w:type="pct"/>
            <w:shd w:val="clear" w:color="auto" w:fill="D9D9D9" w:themeFill="background1" w:themeFillShade="D9"/>
          </w:tcPr>
          <w:p w14:paraId="2CA9E255"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C5CADA6" w14:textId="7DEDC721" w:rsidR="002E2C99" w:rsidRPr="00986B85" w:rsidRDefault="002E2C99" w:rsidP="002E2C99">
            <w:pPr>
              <w:spacing w:before="100" w:beforeAutospacing="1" w:after="100" w:afterAutospacing="1"/>
              <w:rPr>
                <w:rFonts w:eastAsia="Arial"/>
                <w:b/>
              </w:rPr>
            </w:pPr>
            <w:r w:rsidRPr="00986B85">
              <w:rPr>
                <w:bCs/>
                <w:color w:val="000000"/>
              </w:rPr>
              <w:t>40)</w:t>
            </w:r>
            <w:r w:rsidRPr="00986B85">
              <w:rPr>
                <w:rStyle w:val="font72"/>
                <w:rFonts w:ascii="Arial" w:hAnsi="Arial" w:cs="Arial"/>
                <w:b w:val="0"/>
                <w:sz w:val="22"/>
                <w:szCs w:val="22"/>
              </w:rPr>
              <w:t xml:space="preserve">  </w:t>
            </w:r>
            <w:r w:rsidR="00BA0035">
              <w:rPr>
                <w:rStyle w:val="font61"/>
                <w:b w:val="0"/>
                <w:sz w:val="22"/>
                <w:szCs w:val="22"/>
              </w:rPr>
              <w:t>C</w:t>
            </w:r>
            <w:r w:rsidRPr="00986B85">
              <w:rPr>
                <w:rStyle w:val="font61"/>
                <w:b w:val="0"/>
                <w:sz w:val="22"/>
                <w:szCs w:val="22"/>
              </w:rPr>
              <w:t xml:space="preserve">all on the Federal Government to implement an Urban, Rural and Northern Indigenous Housing </w:t>
            </w:r>
            <w:proofErr w:type="gramStart"/>
            <w:r w:rsidRPr="00986B85">
              <w:rPr>
                <w:rStyle w:val="font61"/>
                <w:b w:val="0"/>
                <w:sz w:val="22"/>
                <w:szCs w:val="22"/>
              </w:rPr>
              <w:t>Strategy</w:t>
            </w:r>
            <w:r w:rsidRPr="00986B85">
              <w:rPr>
                <w:rStyle w:val="font61"/>
                <w:b w:val="0"/>
                <w:bCs w:val="0"/>
                <w:sz w:val="22"/>
                <w:szCs w:val="22"/>
              </w:rPr>
              <w:t>.</w:t>
            </w:r>
            <w:r w:rsidR="00004558">
              <w:rPr>
                <w:rStyle w:val="font61"/>
                <w:b w:val="0"/>
                <w:bCs w:val="0"/>
                <w:sz w:val="22"/>
                <w:szCs w:val="22"/>
              </w:rPr>
              <w:t>*</w:t>
            </w:r>
            <w:proofErr w:type="gramEnd"/>
          </w:p>
        </w:tc>
        <w:tc>
          <w:tcPr>
            <w:tcW w:w="144" w:type="pct"/>
            <w:shd w:val="clear" w:color="auto" w:fill="auto"/>
          </w:tcPr>
          <w:p w14:paraId="77F12ED8"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A9F03E2" w14:textId="12A6865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164F933"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5A7E79D1" w14:textId="7A256A3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9BB03E1" w14:textId="556267D3" w:rsidTr="00F93FCD">
        <w:trPr>
          <w:trHeight w:val="624"/>
        </w:trPr>
        <w:tc>
          <w:tcPr>
            <w:tcW w:w="365" w:type="pct"/>
            <w:shd w:val="clear" w:color="auto" w:fill="D9D9D9" w:themeFill="background1" w:themeFillShade="D9"/>
          </w:tcPr>
          <w:p w14:paraId="3E7B96E2"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6581ECA" w14:textId="4F9EB12B" w:rsidR="002E2C99" w:rsidRPr="00986B85" w:rsidRDefault="002E2C99" w:rsidP="002E2C99">
            <w:pPr>
              <w:spacing w:before="100" w:beforeAutospacing="1" w:after="100" w:afterAutospacing="1"/>
              <w:rPr>
                <w:rFonts w:eastAsia="Arial"/>
                <w:b/>
              </w:rPr>
            </w:pPr>
            <w:r w:rsidRPr="00986B85">
              <w:rPr>
                <w:bCs/>
                <w:color w:val="000000"/>
              </w:rPr>
              <w:t>41)</w:t>
            </w:r>
            <w:r w:rsidRPr="00986B85">
              <w:rPr>
                <w:rStyle w:val="font72"/>
                <w:rFonts w:ascii="Arial" w:hAnsi="Arial" w:cs="Arial"/>
                <w:b w:val="0"/>
                <w:sz w:val="22"/>
                <w:szCs w:val="22"/>
              </w:rPr>
              <w:t xml:space="preserve">  </w:t>
            </w:r>
            <w:r w:rsidRPr="00986B85">
              <w:rPr>
                <w:rStyle w:val="font61"/>
                <w:b w:val="0"/>
                <w:sz w:val="22"/>
                <w:szCs w:val="22"/>
              </w:rPr>
              <w:t>Funding for pilot projects that create innovative pathways to homeownership, for Black, Indigenous, and marginalized people and first-generation homeowners.</w:t>
            </w:r>
          </w:p>
        </w:tc>
        <w:tc>
          <w:tcPr>
            <w:tcW w:w="144" w:type="pct"/>
            <w:shd w:val="clear" w:color="auto" w:fill="auto"/>
          </w:tcPr>
          <w:p w14:paraId="4225E2BE"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278757B" w14:textId="197C21A7"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23FBD16"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DA1F830" w14:textId="0868418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86D2D0E" w14:textId="6D053BD8" w:rsidTr="00F93FCD">
        <w:trPr>
          <w:trHeight w:val="624"/>
        </w:trPr>
        <w:tc>
          <w:tcPr>
            <w:tcW w:w="365" w:type="pct"/>
            <w:shd w:val="clear" w:color="auto" w:fill="D9D9D9" w:themeFill="background1" w:themeFillShade="D9"/>
          </w:tcPr>
          <w:p w14:paraId="4690C2A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A885A6F" w14:textId="25FD47E8" w:rsidR="002E2C99" w:rsidRPr="00986B85" w:rsidRDefault="002E2C99" w:rsidP="002E2C99">
            <w:pPr>
              <w:spacing w:before="100" w:beforeAutospacing="1" w:after="100" w:afterAutospacing="1"/>
              <w:rPr>
                <w:rFonts w:eastAsia="Arial"/>
                <w:b/>
              </w:rPr>
            </w:pPr>
            <w:r w:rsidRPr="00986B85">
              <w:rPr>
                <w:bCs/>
                <w:color w:val="000000"/>
              </w:rPr>
              <w:t>42)</w:t>
            </w:r>
            <w:r w:rsidRPr="00986B85">
              <w:rPr>
                <w:rStyle w:val="font72"/>
                <w:rFonts w:ascii="Arial" w:hAnsi="Arial" w:cs="Arial"/>
                <w:b w:val="0"/>
                <w:sz w:val="22"/>
                <w:szCs w:val="22"/>
              </w:rPr>
              <w:t xml:space="preserve">  </w:t>
            </w:r>
            <w:r w:rsidR="0097483F">
              <w:rPr>
                <w:rStyle w:val="font72"/>
                <w:rFonts w:ascii="Arial" w:hAnsi="Arial" w:cs="Arial"/>
                <w:b w:val="0"/>
                <w:sz w:val="22"/>
                <w:szCs w:val="22"/>
              </w:rPr>
              <w:t xml:space="preserve">Provide </w:t>
            </w:r>
            <w:r w:rsidR="0097483F">
              <w:rPr>
                <w:rStyle w:val="font61"/>
              </w:rPr>
              <w:t>p</w:t>
            </w:r>
            <w:r w:rsidRPr="00986B85">
              <w:rPr>
                <w:rStyle w:val="font61"/>
                <w:b w:val="0"/>
                <w:sz w:val="22"/>
                <w:szCs w:val="22"/>
              </w:rPr>
              <w:t xml:space="preserve">rovincial and federal loan guarantees for purpose-built rental, affordable </w:t>
            </w:r>
            <w:proofErr w:type="gramStart"/>
            <w:r w:rsidRPr="00986B85">
              <w:rPr>
                <w:rStyle w:val="font61"/>
                <w:b w:val="0"/>
                <w:sz w:val="22"/>
                <w:szCs w:val="22"/>
              </w:rPr>
              <w:t>rental</w:t>
            </w:r>
            <w:proofErr w:type="gramEnd"/>
            <w:r w:rsidRPr="00986B85">
              <w:rPr>
                <w:rStyle w:val="font61"/>
                <w:b w:val="0"/>
                <w:sz w:val="22"/>
                <w:szCs w:val="22"/>
              </w:rPr>
              <w:t xml:space="preserve"> and affordable ownership projects</w:t>
            </w:r>
            <w:r w:rsidRPr="00986B85">
              <w:rPr>
                <w:rStyle w:val="font61"/>
                <w:b w:val="0"/>
                <w:bCs w:val="0"/>
                <w:sz w:val="22"/>
                <w:szCs w:val="22"/>
              </w:rPr>
              <w:t>.</w:t>
            </w:r>
          </w:p>
        </w:tc>
        <w:tc>
          <w:tcPr>
            <w:tcW w:w="144" w:type="pct"/>
            <w:shd w:val="clear" w:color="auto" w:fill="auto"/>
          </w:tcPr>
          <w:p w14:paraId="3471A441"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06B7234A" w14:textId="4A23D50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AD180E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C021F08" w14:textId="22A7B762"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F22BEC9" w14:textId="6F7AF4F6" w:rsidTr="00F93FCD">
        <w:trPr>
          <w:trHeight w:val="624"/>
        </w:trPr>
        <w:tc>
          <w:tcPr>
            <w:tcW w:w="365" w:type="pct"/>
            <w:shd w:val="clear" w:color="auto" w:fill="D9D9D9" w:themeFill="background1" w:themeFillShade="D9"/>
          </w:tcPr>
          <w:p w14:paraId="2F663FF0"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0AFA977" w14:textId="134D1DCD" w:rsidR="002E2C99" w:rsidRPr="00986B85" w:rsidRDefault="002E2C99" w:rsidP="002E2C99">
            <w:pPr>
              <w:spacing w:before="100" w:beforeAutospacing="1" w:after="100" w:afterAutospacing="1"/>
              <w:rPr>
                <w:rFonts w:eastAsia="Arial"/>
                <w:b/>
              </w:rPr>
            </w:pPr>
            <w:r w:rsidRPr="00986B85">
              <w:rPr>
                <w:bCs/>
                <w:color w:val="000000"/>
              </w:rPr>
              <w:t>43)</w:t>
            </w:r>
            <w:r w:rsidRPr="00986B85">
              <w:rPr>
                <w:rStyle w:val="font72"/>
                <w:rFonts w:ascii="Arial" w:hAnsi="Arial" w:cs="Arial"/>
                <w:b w:val="0"/>
                <w:sz w:val="22"/>
                <w:szCs w:val="22"/>
              </w:rPr>
              <w:t xml:space="preserve">  </w:t>
            </w:r>
            <w:r w:rsidRPr="00986B85">
              <w:rPr>
                <w:rStyle w:val="font61"/>
                <w:b w:val="0"/>
                <w:sz w:val="22"/>
                <w:szCs w:val="22"/>
              </w:rPr>
              <w:t xml:space="preserve"> Enable municipalities, subject to adverse external economic events, to withdraw infrastructure allocations from any permitted projects where construction has not been initiated within three years of build permits being issued</w:t>
            </w:r>
            <w:r w:rsidRPr="00986B85">
              <w:rPr>
                <w:rStyle w:val="font61"/>
                <w:b w:val="0"/>
                <w:bCs w:val="0"/>
                <w:sz w:val="22"/>
                <w:szCs w:val="22"/>
              </w:rPr>
              <w:t>.</w:t>
            </w:r>
          </w:p>
        </w:tc>
        <w:tc>
          <w:tcPr>
            <w:tcW w:w="144" w:type="pct"/>
            <w:shd w:val="clear" w:color="auto" w:fill="auto"/>
          </w:tcPr>
          <w:p w14:paraId="23EB9DE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21161066" w14:textId="5BB0C483"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67FCC3B"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E04F473" w14:textId="1732F96E"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C5ECD61" w14:textId="161B339D" w:rsidTr="00F93FCD">
        <w:trPr>
          <w:trHeight w:val="624"/>
        </w:trPr>
        <w:tc>
          <w:tcPr>
            <w:tcW w:w="365" w:type="pct"/>
            <w:shd w:val="clear" w:color="auto" w:fill="D9D9D9" w:themeFill="background1" w:themeFillShade="D9"/>
          </w:tcPr>
          <w:p w14:paraId="02FE16B1"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8B92677" w14:textId="4756C712" w:rsidR="002E2C99" w:rsidRPr="00986B85" w:rsidRDefault="002E2C99" w:rsidP="002E2C99">
            <w:pPr>
              <w:spacing w:before="100" w:beforeAutospacing="1" w:after="100" w:afterAutospacing="1"/>
              <w:rPr>
                <w:rFonts w:eastAsia="Arial"/>
                <w:b/>
              </w:rPr>
            </w:pPr>
            <w:r w:rsidRPr="00986B85">
              <w:rPr>
                <w:bCs/>
                <w:color w:val="000000"/>
              </w:rPr>
              <w:t>44)</w:t>
            </w:r>
            <w:r w:rsidRPr="00986B85">
              <w:rPr>
                <w:rStyle w:val="font72"/>
                <w:rFonts w:ascii="Arial" w:hAnsi="Arial" w:cs="Arial"/>
                <w:b w:val="0"/>
                <w:sz w:val="22"/>
                <w:szCs w:val="22"/>
              </w:rPr>
              <w:t xml:space="preserve">  </w:t>
            </w:r>
            <w:r w:rsidRPr="00986B85">
              <w:rPr>
                <w:rStyle w:val="font61"/>
                <w:b w:val="0"/>
                <w:sz w:val="22"/>
                <w:szCs w:val="22"/>
              </w:rPr>
              <w:t>Work with municipalities to develop and implement a municipal services corporation utility model for water and wastewater under which the municipal corporation would borrow and amortize costs among customers instead of using development charges.</w:t>
            </w:r>
          </w:p>
        </w:tc>
        <w:tc>
          <w:tcPr>
            <w:tcW w:w="144" w:type="pct"/>
            <w:shd w:val="clear" w:color="auto" w:fill="auto"/>
          </w:tcPr>
          <w:p w14:paraId="46DE1F3D"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26130F7" w14:textId="276FB44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5A04A58"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2059CD8" w14:textId="1997A7B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5DDBDFE" w14:textId="39BF303B" w:rsidTr="00F93FCD">
        <w:trPr>
          <w:trHeight w:val="624"/>
        </w:trPr>
        <w:tc>
          <w:tcPr>
            <w:tcW w:w="365" w:type="pct"/>
            <w:shd w:val="clear" w:color="auto" w:fill="D9D9D9" w:themeFill="background1" w:themeFillShade="D9"/>
          </w:tcPr>
          <w:p w14:paraId="54C9ED3A"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19EA688" w14:textId="7384E8B1" w:rsidR="002E2C99" w:rsidRPr="00986B85" w:rsidRDefault="002E2C99" w:rsidP="002E2C99">
            <w:pPr>
              <w:spacing w:before="100" w:beforeAutospacing="1" w:after="100" w:afterAutospacing="1"/>
              <w:rPr>
                <w:rFonts w:eastAsia="Arial"/>
                <w:b/>
              </w:rPr>
            </w:pPr>
            <w:r w:rsidRPr="00986B85">
              <w:rPr>
                <w:bCs/>
                <w:color w:val="000000"/>
              </w:rPr>
              <w:t>45)</w:t>
            </w:r>
            <w:r w:rsidRPr="00986B85">
              <w:rPr>
                <w:rStyle w:val="font72"/>
                <w:rFonts w:ascii="Arial" w:hAnsi="Arial" w:cs="Arial"/>
                <w:b w:val="0"/>
                <w:sz w:val="22"/>
                <w:szCs w:val="22"/>
              </w:rPr>
              <w:t xml:space="preserve">  </w:t>
            </w:r>
            <w:r w:rsidRPr="00986B85">
              <w:rPr>
                <w:rStyle w:val="font61"/>
                <w:b w:val="0"/>
                <w:sz w:val="22"/>
                <w:szCs w:val="22"/>
              </w:rPr>
              <w:t xml:space="preserve">Improve funding for colleges, trade schools, and apprenticeships, encourage and incentivize municipalities, unions and employers to provide more on-the-job </w:t>
            </w:r>
            <w:proofErr w:type="gramStart"/>
            <w:r w:rsidRPr="00986B85">
              <w:rPr>
                <w:rStyle w:val="font61"/>
                <w:b w:val="0"/>
                <w:sz w:val="22"/>
                <w:szCs w:val="22"/>
              </w:rPr>
              <w:t>training.</w:t>
            </w:r>
            <w:r w:rsidR="00004558">
              <w:rPr>
                <w:rStyle w:val="font61"/>
                <w:b w:val="0"/>
                <w:sz w:val="22"/>
                <w:szCs w:val="22"/>
              </w:rPr>
              <w:t>*</w:t>
            </w:r>
            <w:proofErr w:type="gramEnd"/>
          </w:p>
        </w:tc>
        <w:tc>
          <w:tcPr>
            <w:tcW w:w="144" w:type="pct"/>
            <w:shd w:val="clear" w:color="auto" w:fill="auto"/>
          </w:tcPr>
          <w:p w14:paraId="05497413"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DF6B432" w14:textId="0364B83B"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C6BE45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E678ECB" w14:textId="6A0AA8AB"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41619F68" w14:textId="68253D2C" w:rsidTr="00F93FCD">
        <w:trPr>
          <w:trHeight w:val="624"/>
        </w:trPr>
        <w:tc>
          <w:tcPr>
            <w:tcW w:w="365" w:type="pct"/>
            <w:shd w:val="clear" w:color="auto" w:fill="D9D9D9" w:themeFill="background1" w:themeFillShade="D9"/>
          </w:tcPr>
          <w:p w14:paraId="26CE6E40"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86850D6" w14:textId="6A635475" w:rsidR="002E2C99" w:rsidRPr="00986B85" w:rsidRDefault="002E2C99" w:rsidP="002E2C99">
            <w:pPr>
              <w:spacing w:before="100" w:beforeAutospacing="1" w:after="100" w:afterAutospacing="1"/>
              <w:rPr>
                <w:rFonts w:eastAsia="Arial"/>
                <w:b/>
              </w:rPr>
            </w:pPr>
            <w:r w:rsidRPr="00986B85">
              <w:rPr>
                <w:bCs/>
                <w:color w:val="000000"/>
              </w:rPr>
              <w:t>46)</w:t>
            </w:r>
            <w:r w:rsidRPr="00986B85">
              <w:rPr>
                <w:rStyle w:val="font72"/>
                <w:rFonts w:ascii="Arial" w:hAnsi="Arial" w:cs="Arial"/>
                <w:b w:val="0"/>
                <w:sz w:val="22"/>
                <w:szCs w:val="22"/>
              </w:rPr>
              <w:t xml:space="preserve">  </w:t>
            </w:r>
            <w:r w:rsidRPr="00986B85">
              <w:rPr>
                <w:rStyle w:val="font61"/>
                <w:b w:val="0"/>
                <w:sz w:val="22"/>
                <w:szCs w:val="22"/>
              </w:rPr>
              <w:t xml:space="preserve">Undertake multi-stakeholder education program to promote skilled </w:t>
            </w:r>
            <w:proofErr w:type="gramStart"/>
            <w:r w:rsidRPr="00986B85">
              <w:rPr>
                <w:rStyle w:val="font61"/>
                <w:b w:val="0"/>
                <w:sz w:val="22"/>
                <w:szCs w:val="22"/>
              </w:rPr>
              <w:t>trades.</w:t>
            </w:r>
            <w:r w:rsidR="00004558">
              <w:rPr>
                <w:rStyle w:val="font61"/>
                <w:b w:val="0"/>
                <w:sz w:val="22"/>
                <w:szCs w:val="22"/>
              </w:rPr>
              <w:t>*</w:t>
            </w:r>
            <w:proofErr w:type="gramEnd"/>
          </w:p>
        </w:tc>
        <w:tc>
          <w:tcPr>
            <w:tcW w:w="144" w:type="pct"/>
            <w:shd w:val="clear" w:color="auto" w:fill="auto"/>
          </w:tcPr>
          <w:p w14:paraId="6B6BAD41"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CE286A2" w14:textId="49FC6322"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953BD9C"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4F1F570" w14:textId="35F58C00"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39A7DB9E" w14:textId="58717F5C" w:rsidTr="00F93FCD">
        <w:trPr>
          <w:trHeight w:val="624"/>
        </w:trPr>
        <w:tc>
          <w:tcPr>
            <w:tcW w:w="365" w:type="pct"/>
            <w:shd w:val="clear" w:color="auto" w:fill="D9D9D9" w:themeFill="background1" w:themeFillShade="D9"/>
          </w:tcPr>
          <w:p w14:paraId="592D2AD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34D0DCE2" w14:textId="615FF2B4" w:rsidR="002E2C99" w:rsidRPr="00986B85" w:rsidRDefault="002E2C99" w:rsidP="002E2C99">
            <w:pPr>
              <w:spacing w:before="100" w:beforeAutospacing="1" w:after="100" w:afterAutospacing="1"/>
              <w:rPr>
                <w:rFonts w:eastAsia="Arial"/>
                <w:b/>
              </w:rPr>
            </w:pPr>
            <w:r w:rsidRPr="00986B85">
              <w:rPr>
                <w:bCs/>
                <w:color w:val="000000"/>
              </w:rPr>
              <w:t>47)</w:t>
            </w:r>
            <w:r w:rsidRPr="00986B85">
              <w:rPr>
                <w:rStyle w:val="font72"/>
                <w:rFonts w:ascii="Arial" w:hAnsi="Arial" w:cs="Arial"/>
                <w:b w:val="0"/>
                <w:sz w:val="22"/>
                <w:szCs w:val="22"/>
              </w:rPr>
              <w:t xml:space="preserve">  </w:t>
            </w:r>
            <w:r w:rsidRPr="00986B85">
              <w:rPr>
                <w:rStyle w:val="font61"/>
                <w:b w:val="0"/>
                <w:sz w:val="22"/>
                <w:szCs w:val="22"/>
              </w:rPr>
              <w:t xml:space="preserve">Recommend that the federal and provincial government prioritize skilled trades and adjust the immigration points system to strongly </w:t>
            </w:r>
            <w:proofErr w:type="spellStart"/>
            <w:r w:rsidRPr="00986B85">
              <w:rPr>
                <w:rStyle w:val="font61"/>
                <w:b w:val="0"/>
                <w:sz w:val="22"/>
                <w:szCs w:val="22"/>
              </w:rPr>
              <w:t>favour</w:t>
            </w:r>
            <w:proofErr w:type="spellEnd"/>
            <w:r w:rsidRPr="00986B85">
              <w:rPr>
                <w:rStyle w:val="font61"/>
                <w:b w:val="0"/>
                <w:sz w:val="22"/>
                <w:szCs w:val="22"/>
              </w:rPr>
              <w:t xml:space="preserve"> needed trades and expedite immigration status for these workers and encourage the federal government to increase from 9,000 to 20,000 the number of immigrants admitted through Ontario’s </w:t>
            </w:r>
            <w:proofErr w:type="gramStart"/>
            <w:r w:rsidRPr="00986B85">
              <w:rPr>
                <w:rStyle w:val="font61"/>
                <w:b w:val="0"/>
                <w:sz w:val="22"/>
                <w:szCs w:val="22"/>
              </w:rPr>
              <w:t>program.</w:t>
            </w:r>
            <w:r w:rsidR="00004558">
              <w:rPr>
                <w:rStyle w:val="font61"/>
                <w:b w:val="0"/>
                <w:sz w:val="22"/>
                <w:szCs w:val="22"/>
              </w:rPr>
              <w:t>*</w:t>
            </w:r>
            <w:proofErr w:type="gramEnd"/>
          </w:p>
        </w:tc>
        <w:tc>
          <w:tcPr>
            <w:tcW w:w="144" w:type="pct"/>
            <w:shd w:val="clear" w:color="auto" w:fill="auto"/>
          </w:tcPr>
          <w:p w14:paraId="131817CA"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E555A9B" w14:textId="7273F5E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B81A4F4"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BB6AA16" w14:textId="2808BAB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56BE543" w14:textId="3658FB18" w:rsidTr="00F93FCD">
        <w:trPr>
          <w:trHeight w:val="624"/>
        </w:trPr>
        <w:tc>
          <w:tcPr>
            <w:tcW w:w="365" w:type="pct"/>
            <w:shd w:val="clear" w:color="auto" w:fill="D9D9D9" w:themeFill="background1" w:themeFillShade="D9"/>
          </w:tcPr>
          <w:p w14:paraId="77A11D21"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AE767EE" w14:textId="18BF14E2" w:rsidR="002E2C99" w:rsidRPr="00986B85" w:rsidRDefault="002E2C99" w:rsidP="002E2C99">
            <w:pPr>
              <w:spacing w:before="100" w:beforeAutospacing="1" w:after="100" w:afterAutospacing="1"/>
              <w:rPr>
                <w:rFonts w:eastAsia="Arial"/>
              </w:rPr>
            </w:pPr>
            <w:r w:rsidRPr="00986B85">
              <w:rPr>
                <w:color w:val="000000"/>
              </w:rPr>
              <w:t xml:space="preserve">48) The Ontario government should establish a large “Ontario Housing Delivery Fund” and encourage the federal government to match funding. This fund should reward: </w:t>
            </w:r>
            <w:r w:rsidRPr="00986B85">
              <w:rPr>
                <w:color w:val="000000"/>
              </w:rPr>
              <w:br/>
              <w:t>a) Annual housing growth that meets or exceeds provincial targets</w:t>
            </w:r>
            <w:r w:rsidRPr="00986B85">
              <w:rPr>
                <w:color w:val="000000"/>
              </w:rPr>
              <w:br/>
              <w:t xml:space="preserve">b) Reductions in total approval times for new housing </w:t>
            </w:r>
            <w:r w:rsidRPr="00986B85">
              <w:rPr>
                <w:color w:val="000000"/>
              </w:rPr>
              <w:br/>
              <w:t>c) The speedy removal of exclusionary zoning practices</w:t>
            </w:r>
          </w:p>
        </w:tc>
        <w:tc>
          <w:tcPr>
            <w:tcW w:w="144" w:type="pct"/>
            <w:shd w:val="clear" w:color="auto" w:fill="auto"/>
          </w:tcPr>
          <w:p w14:paraId="5E36132C"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B8A72E6" w14:textId="65AE787C"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966BB5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A8B19DD" w14:textId="71EFA25E"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4963576" w14:textId="13569688" w:rsidTr="00F93FCD">
        <w:trPr>
          <w:trHeight w:val="624"/>
        </w:trPr>
        <w:tc>
          <w:tcPr>
            <w:tcW w:w="365" w:type="pct"/>
            <w:shd w:val="clear" w:color="auto" w:fill="D9D9D9" w:themeFill="background1" w:themeFillShade="D9"/>
          </w:tcPr>
          <w:p w14:paraId="77471B1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DE76D2A" w14:textId="7590F38C" w:rsidR="002E2C99" w:rsidRPr="00986B85" w:rsidRDefault="002E2C99" w:rsidP="002E2C99">
            <w:pPr>
              <w:spacing w:before="100" w:beforeAutospacing="1" w:after="100" w:afterAutospacing="1"/>
              <w:rPr>
                <w:rFonts w:eastAsia="Arial"/>
                <w:b/>
              </w:rPr>
            </w:pPr>
            <w:r w:rsidRPr="00986B85">
              <w:rPr>
                <w:bCs/>
                <w:color w:val="000000"/>
              </w:rPr>
              <w:t>49)</w:t>
            </w:r>
            <w:r w:rsidRPr="00986B85">
              <w:rPr>
                <w:rStyle w:val="font72"/>
                <w:rFonts w:ascii="Arial" w:hAnsi="Arial" w:cs="Arial"/>
                <w:b w:val="0"/>
                <w:sz w:val="22"/>
                <w:szCs w:val="22"/>
              </w:rPr>
              <w:t xml:space="preserve">  </w:t>
            </w:r>
            <w:r w:rsidRPr="00986B85">
              <w:rPr>
                <w:rStyle w:val="font61"/>
                <w:b w:val="0"/>
                <w:sz w:val="22"/>
                <w:szCs w:val="22"/>
              </w:rPr>
              <w:t>Reductions in funding to municipalities that fail to meet provincial housing growth and approval timeline targets</w:t>
            </w:r>
          </w:p>
        </w:tc>
        <w:tc>
          <w:tcPr>
            <w:tcW w:w="144" w:type="pct"/>
            <w:shd w:val="clear" w:color="auto" w:fill="auto"/>
          </w:tcPr>
          <w:p w14:paraId="76779084"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3EFFD67" w14:textId="715122C2"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8D9568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253D16E" w14:textId="1134F09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02B9362" w14:textId="43F0671A" w:rsidTr="00F93FCD">
        <w:trPr>
          <w:trHeight w:val="624"/>
        </w:trPr>
        <w:tc>
          <w:tcPr>
            <w:tcW w:w="365" w:type="pct"/>
            <w:shd w:val="clear" w:color="auto" w:fill="D9D9D9" w:themeFill="background1" w:themeFillShade="D9"/>
          </w:tcPr>
          <w:p w14:paraId="218DDB2B"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5A1DB84B" w14:textId="107CEB83" w:rsidR="002E2C99" w:rsidRPr="00986B85" w:rsidRDefault="002E2C99" w:rsidP="002E2C99">
            <w:pPr>
              <w:spacing w:before="100" w:beforeAutospacing="1" w:after="100" w:afterAutospacing="1"/>
              <w:rPr>
                <w:rFonts w:eastAsia="Arial"/>
                <w:b/>
              </w:rPr>
            </w:pPr>
            <w:r w:rsidRPr="00986B85">
              <w:rPr>
                <w:bCs/>
                <w:color w:val="000000"/>
              </w:rPr>
              <w:t>50)</w:t>
            </w:r>
            <w:r w:rsidRPr="00986B85">
              <w:rPr>
                <w:rStyle w:val="font72"/>
                <w:rFonts w:ascii="Arial" w:hAnsi="Arial" w:cs="Arial"/>
                <w:b w:val="0"/>
                <w:sz w:val="22"/>
                <w:szCs w:val="22"/>
              </w:rPr>
              <w:t xml:space="preserve">  </w:t>
            </w:r>
            <w:r w:rsidRPr="00986B85">
              <w:rPr>
                <w:rStyle w:val="font61"/>
                <w:b w:val="0"/>
                <w:sz w:val="22"/>
                <w:szCs w:val="22"/>
              </w:rPr>
              <w:t xml:space="preserve">Fund the adoption of consistent municipal e-permitting systems and encourage the federal government to match funding. Fund the development of a common data architecture standard, supported by an external expert committee, across municipalities and provincial agencies/ministries </w:t>
            </w:r>
            <w:r w:rsidRPr="00986B85">
              <w:rPr>
                <w:rStyle w:val="font61"/>
                <w:b w:val="0"/>
                <w:sz w:val="22"/>
                <w:szCs w:val="22"/>
              </w:rPr>
              <w:lastRenderedPageBreak/>
              <w:t>and require municipalities to provide their zoning bylaws with open data standards. Set an implementation goal of 2025 and make funding conditional on established targets</w:t>
            </w:r>
            <w:r w:rsidRPr="00986B85">
              <w:rPr>
                <w:rStyle w:val="font61"/>
                <w:b w:val="0"/>
                <w:bCs w:val="0"/>
                <w:sz w:val="22"/>
                <w:szCs w:val="22"/>
              </w:rPr>
              <w:t>.</w:t>
            </w:r>
          </w:p>
        </w:tc>
        <w:tc>
          <w:tcPr>
            <w:tcW w:w="144" w:type="pct"/>
            <w:shd w:val="clear" w:color="auto" w:fill="auto"/>
          </w:tcPr>
          <w:p w14:paraId="7744FFF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2D1D3CCA" w14:textId="50AF5407"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55B1EDEB"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4133ED83" w14:textId="36FE1E2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6BCDE83" w14:textId="75309C71" w:rsidTr="00F93FCD">
        <w:trPr>
          <w:trHeight w:val="624"/>
        </w:trPr>
        <w:tc>
          <w:tcPr>
            <w:tcW w:w="365" w:type="pct"/>
            <w:shd w:val="clear" w:color="auto" w:fill="D9D9D9" w:themeFill="background1" w:themeFillShade="D9"/>
          </w:tcPr>
          <w:p w14:paraId="22C1D372"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0D982C7" w14:textId="426D2872" w:rsidR="002E2C99" w:rsidRPr="00986B85" w:rsidRDefault="002E2C99" w:rsidP="002E2C99">
            <w:pPr>
              <w:spacing w:before="100" w:beforeAutospacing="1" w:after="100" w:afterAutospacing="1"/>
              <w:rPr>
                <w:rFonts w:eastAsia="Arial"/>
                <w:b/>
              </w:rPr>
            </w:pPr>
            <w:r w:rsidRPr="00986B85">
              <w:rPr>
                <w:bCs/>
                <w:color w:val="000000"/>
              </w:rPr>
              <w:t>51)</w:t>
            </w:r>
            <w:r w:rsidRPr="00986B85">
              <w:rPr>
                <w:rStyle w:val="font72"/>
                <w:rFonts w:ascii="Arial" w:hAnsi="Arial" w:cs="Arial"/>
                <w:b w:val="0"/>
                <w:sz w:val="22"/>
                <w:szCs w:val="22"/>
              </w:rPr>
              <w:t xml:space="preserve">  </w:t>
            </w:r>
            <w:r w:rsidRPr="00986B85">
              <w:rPr>
                <w:rStyle w:val="font61"/>
                <w:b w:val="0"/>
                <w:sz w:val="22"/>
                <w:szCs w:val="22"/>
              </w:rPr>
              <w:t>Require municipalities and the provincial government to use the Ministry of Finance population projections as the basis for housing need analysis and related land use requirements</w:t>
            </w:r>
            <w:r w:rsidRPr="00986B85">
              <w:rPr>
                <w:rStyle w:val="font61"/>
                <w:b w:val="0"/>
                <w:bCs w:val="0"/>
                <w:sz w:val="22"/>
                <w:szCs w:val="22"/>
              </w:rPr>
              <w:t>.</w:t>
            </w:r>
          </w:p>
        </w:tc>
        <w:tc>
          <w:tcPr>
            <w:tcW w:w="144" w:type="pct"/>
            <w:shd w:val="clear" w:color="auto" w:fill="auto"/>
          </w:tcPr>
          <w:p w14:paraId="5C295B4A"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39A014C7" w14:textId="71376B94"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4D49E98A"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37ABD4C" w14:textId="4DD6B2F3"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CCDA198" w14:textId="27BA05F2" w:rsidTr="00F93FCD">
        <w:trPr>
          <w:trHeight w:val="624"/>
        </w:trPr>
        <w:tc>
          <w:tcPr>
            <w:tcW w:w="365" w:type="pct"/>
            <w:shd w:val="clear" w:color="auto" w:fill="D9D9D9" w:themeFill="background1" w:themeFillShade="D9"/>
          </w:tcPr>
          <w:p w14:paraId="16B0F4A9"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DA6C7E8" w14:textId="0D995FBE" w:rsidR="002E2C99" w:rsidRPr="00986B85" w:rsidRDefault="002E2C99" w:rsidP="002E2C99">
            <w:pPr>
              <w:spacing w:before="100" w:beforeAutospacing="1" w:after="100" w:afterAutospacing="1"/>
              <w:rPr>
                <w:rFonts w:eastAsia="Arial"/>
                <w:b/>
              </w:rPr>
            </w:pPr>
            <w:r w:rsidRPr="00986B85">
              <w:rPr>
                <w:bCs/>
                <w:color w:val="000000"/>
              </w:rPr>
              <w:t>52)</w:t>
            </w:r>
            <w:r w:rsidRPr="00986B85">
              <w:rPr>
                <w:rStyle w:val="font72"/>
                <w:rFonts w:ascii="Arial" w:hAnsi="Arial" w:cs="Arial"/>
                <w:b w:val="0"/>
                <w:sz w:val="22"/>
                <w:szCs w:val="22"/>
              </w:rPr>
              <w:t xml:space="preserve">  </w:t>
            </w:r>
            <w:r w:rsidRPr="00986B85">
              <w:rPr>
                <w:rStyle w:val="font61"/>
                <w:b w:val="0"/>
                <w:sz w:val="22"/>
                <w:szCs w:val="22"/>
              </w:rPr>
              <w:t xml:space="preserve">Resume reporting on housing data and require consistent municipal reporting, enforcing compliance as a requirement for accessing programs under the Ontario Housing Delivery </w:t>
            </w:r>
            <w:proofErr w:type="gramStart"/>
            <w:r w:rsidRPr="00986B85">
              <w:rPr>
                <w:rStyle w:val="font61"/>
                <w:b w:val="0"/>
                <w:sz w:val="22"/>
                <w:szCs w:val="22"/>
              </w:rPr>
              <w:t>Fund</w:t>
            </w:r>
            <w:r w:rsidRPr="00986B85">
              <w:rPr>
                <w:rStyle w:val="font61"/>
                <w:b w:val="0"/>
                <w:bCs w:val="0"/>
                <w:sz w:val="22"/>
                <w:szCs w:val="22"/>
              </w:rPr>
              <w:t>.</w:t>
            </w:r>
            <w:r w:rsidR="00AB02BE">
              <w:rPr>
                <w:rStyle w:val="font61"/>
                <w:b w:val="0"/>
                <w:bCs w:val="0"/>
                <w:sz w:val="22"/>
                <w:szCs w:val="22"/>
              </w:rPr>
              <w:t>*</w:t>
            </w:r>
            <w:proofErr w:type="gramEnd"/>
          </w:p>
        </w:tc>
        <w:tc>
          <w:tcPr>
            <w:tcW w:w="144" w:type="pct"/>
            <w:shd w:val="clear" w:color="auto" w:fill="auto"/>
          </w:tcPr>
          <w:p w14:paraId="0994469F"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8660979" w14:textId="76270134"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D8613EB"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24FDC92" w14:textId="409C01B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AD5F8D1" w14:textId="693A08E3" w:rsidTr="00F93FCD">
        <w:trPr>
          <w:trHeight w:val="624"/>
        </w:trPr>
        <w:tc>
          <w:tcPr>
            <w:tcW w:w="365" w:type="pct"/>
            <w:shd w:val="clear" w:color="auto" w:fill="D9D9D9" w:themeFill="background1" w:themeFillShade="D9"/>
          </w:tcPr>
          <w:p w14:paraId="27BD3088"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1FFB8748" w14:textId="799C0D97" w:rsidR="002E2C99" w:rsidRPr="00986B85" w:rsidRDefault="002E2C99" w:rsidP="002E2C99">
            <w:pPr>
              <w:spacing w:before="100" w:beforeAutospacing="1" w:after="100" w:afterAutospacing="1"/>
              <w:rPr>
                <w:rFonts w:eastAsia="Arial"/>
                <w:b/>
              </w:rPr>
            </w:pPr>
            <w:r w:rsidRPr="00986B85">
              <w:rPr>
                <w:bCs/>
                <w:color w:val="000000"/>
              </w:rPr>
              <w:t>53)</w:t>
            </w:r>
            <w:r w:rsidRPr="00986B85">
              <w:rPr>
                <w:rStyle w:val="font72"/>
                <w:rFonts w:ascii="Arial" w:hAnsi="Arial" w:cs="Arial"/>
                <w:b w:val="0"/>
                <w:sz w:val="22"/>
                <w:szCs w:val="22"/>
              </w:rPr>
              <w:t xml:space="preserve">  </w:t>
            </w:r>
            <w:r w:rsidRPr="00986B85">
              <w:rPr>
                <w:rStyle w:val="font61"/>
                <w:b w:val="0"/>
                <w:sz w:val="22"/>
                <w:szCs w:val="22"/>
              </w:rPr>
              <w:t xml:space="preserve">Report each year at the municipal and provincial level on any gap between demand and supply by housing type and </w:t>
            </w:r>
            <w:proofErr w:type="gramStart"/>
            <w:r w:rsidRPr="00986B85">
              <w:rPr>
                <w:rStyle w:val="font61"/>
                <w:b w:val="0"/>
                <w:sz w:val="22"/>
                <w:szCs w:val="22"/>
              </w:rPr>
              <w:t>location, and</w:t>
            </w:r>
            <w:proofErr w:type="gramEnd"/>
            <w:r w:rsidRPr="00986B85">
              <w:rPr>
                <w:rStyle w:val="font61"/>
                <w:b w:val="0"/>
                <w:sz w:val="22"/>
                <w:szCs w:val="22"/>
              </w:rPr>
              <w:t xml:space="preserve"> make underlying data freely available to the public</w:t>
            </w:r>
            <w:r w:rsidRPr="00986B85">
              <w:rPr>
                <w:rStyle w:val="font61"/>
                <w:b w:val="0"/>
                <w:bCs w:val="0"/>
                <w:sz w:val="22"/>
                <w:szCs w:val="22"/>
              </w:rPr>
              <w:t>.</w:t>
            </w:r>
          </w:p>
        </w:tc>
        <w:tc>
          <w:tcPr>
            <w:tcW w:w="144" w:type="pct"/>
            <w:shd w:val="clear" w:color="auto" w:fill="auto"/>
          </w:tcPr>
          <w:p w14:paraId="47F2E6E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C9118DD" w14:textId="51660C38"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573B42B"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F819FA3" w14:textId="3BFBE4B0"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2B5F8722" w14:textId="16AEF8E1" w:rsidTr="00F93FCD">
        <w:trPr>
          <w:trHeight w:val="624"/>
        </w:trPr>
        <w:tc>
          <w:tcPr>
            <w:tcW w:w="365" w:type="pct"/>
            <w:shd w:val="clear" w:color="auto" w:fill="D9D9D9" w:themeFill="background1" w:themeFillShade="D9"/>
          </w:tcPr>
          <w:p w14:paraId="7DB76A80"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07DA505" w14:textId="76438A00" w:rsidR="002E2C99" w:rsidRPr="00986B85" w:rsidRDefault="002E2C99" w:rsidP="002E2C99">
            <w:pPr>
              <w:spacing w:before="100" w:beforeAutospacing="1" w:after="100" w:afterAutospacing="1"/>
              <w:rPr>
                <w:rFonts w:eastAsia="Arial"/>
                <w:b/>
              </w:rPr>
            </w:pPr>
            <w:r w:rsidRPr="00986B85">
              <w:rPr>
                <w:bCs/>
                <w:color w:val="000000"/>
              </w:rPr>
              <w:t>54)</w:t>
            </w:r>
            <w:r w:rsidRPr="00986B85">
              <w:rPr>
                <w:rStyle w:val="font72"/>
                <w:rFonts w:ascii="Arial" w:hAnsi="Arial" w:cs="Arial"/>
                <w:b w:val="0"/>
                <w:sz w:val="22"/>
                <w:szCs w:val="22"/>
              </w:rPr>
              <w:t xml:space="preserve">  </w:t>
            </w:r>
            <w:r w:rsidRPr="00986B85">
              <w:rPr>
                <w:rStyle w:val="font61"/>
                <w:b w:val="0"/>
                <w:sz w:val="22"/>
                <w:szCs w:val="22"/>
              </w:rPr>
              <w:t>Empower the Deputy Minister of Municipal Affairs and Housing to lead an all of government committee that meets weekly to ensure our remaining recommendations and any other productive ideas are implemented.</w:t>
            </w:r>
          </w:p>
        </w:tc>
        <w:tc>
          <w:tcPr>
            <w:tcW w:w="144" w:type="pct"/>
            <w:shd w:val="clear" w:color="auto" w:fill="auto"/>
          </w:tcPr>
          <w:p w14:paraId="74919D36"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1491D87" w14:textId="52EFA293"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CFE6FBA"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F304F4F" w14:textId="498107C8"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8D8F3DC" w14:textId="2661861C" w:rsidTr="00F93FCD">
        <w:trPr>
          <w:trHeight w:val="624"/>
        </w:trPr>
        <w:tc>
          <w:tcPr>
            <w:tcW w:w="365" w:type="pct"/>
            <w:shd w:val="clear" w:color="auto" w:fill="D9D9D9" w:themeFill="background1" w:themeFillShade="D9"/>
          </w:tcPr>
          <w:p w14:paraId="0ACFE4EB"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48DBC5F" w14:textId="77DA7F95" w:rsidR="002E2C99" w:rsidRPr="00986B85" w:rsidRDefault="002E2C99" w:rsidP="002E2C99">
            <w:pPr>
              <w:spacing w:before="100" w:beforeAutospacing="1" w:after="100" w:afterAutospacing="1"/>
              <w:rPr>
                <w:rFonts w:eastAsia="Arial"/>
                <w:b/>
              </w:rPr>
            </w:pPr>
            <w:r w:rsidRPr="00986B85">
              <w:rPr>
                <w:bCs/>
                <w:color w:val="000000"/>
              </w:rPr>
              <w:t>55)</w:t>
            </w:r>
            <w:r w:rsidRPr="00986B85">
              <w:rPr>
                <w:rStyle w:val="font72"/>
                <w:rFonts w:ascii="Arial" w:hAnsi="Arial" w:cs="Arial"/>
                <w:sz w:val="22"/>
                <w:szCs w:val="22"/>
              </w:rPr>
              <w:t xml:space="preserve">  </w:t>
            </w:r>
            <w:r w:rsidRPr="00986B85">
              <w:rPr>
                <w:rStyle w:val="font61"/>
                <w:b w:val="0"/>
                <w:bCs w:val="0"/>
                <w:sz w:val="22"/>
                <w:szCs w:val="22"/>
              </w:rPr>
              <w:t xml:space="preserve">Commit to evaluate these recommendations for the next three years with public reporting on </w:t>
            </w:r>
            <w:proofErr w:type="gramStart"/>
            <w:r w:rsidRPr="00986B85">
              <w:rPr>
                <w:rStyle w:val="font61"/>
                <w:b w:val="0"/>
                <w:bCs w:val="0"/>
                <w:sz w:val="22"/>
                <w:szCs w:val="22"/>
              </w:rPr>
              <w:t>progress.</w:t>
            </w:r>
            <w:r w:rsidR="00AB02BE">
              <w:rPr>
                <w:rStyle w:val="font61"/>
                <w:b w:val="0"/>
                <w:bCs w:val="0"/>
                <w:sz w:val="22"/>
                <w:szCs w:val="22"/>
              </w:rPr>
              <w:t>*</w:t>
            </w:r>
            <w:proofErr w:type="gramEnd"/>
          </w:p>
        </w:tc>
        <w:tc>
          <w:tcPr>
            <w:tcW w:w="144" w:type="pct"/>
            <w:shd w:val="clear" w:color="auto" w:fill="auto"/>
          </w:tcPr>
          <w:p w14:paraId="64C1BBA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7489E20" w14:textId="4E3CC043"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37E73520"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C8080C6" w14:textId="7614674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DCB3657" w14:textId="745B04FE" w:rsidTr="00F93FCD">
        <w:trPr>
          <w:trHeight w:val="624"/>
        </w:trPr>
        <w:tc>
          <w:tcPr>
            <w:tcW w:w="365" w:type="pct"/>
            <w:shd w:val="clear" w:color="auto" w:fill="D9D9D9" w:themeFill="background1" w:themeFillShade="D9"/>
          </w:tcPr>
          <w:p w14:paraId="1610272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4BAA9AF" w14:textId="02E72FC0" w:rsidR="002E2C99" w:rsidRPr="00986B85" w:rsidRDefault="002E2C99" w:rsidP="002E2C99">
            <w:pPr>
              <w:spacing w:before="100" w:beforeAutospacing="1" w:after="100" w:afterAutospacing="1"/>
              <w:rPr>
                <w:rFonts w:eastAsia="Arial"/>
              </w:rPr>
            </w:pPr>
            <w:r w:rsidRPr="00986B85">
              <w:rPr>
                <w:bCs/>
                <w:color w:val="000000"/>
              </w:rPr>
              <w:t>B-1)</w:t>
            </w:r>
            <w:r w:rsidRPr="00986B85">
              <w:rPr>
                <w:color w:val="000000"/>
              </w:rPr>
              <w:t xml:space="preserve"> Call upon the federal government to provide equitable affordable housing funding to </w:t>
            </w:r>
            <w:proofErr w:type="gramStart"/>
            <w:r w:rsidRPr="00986B85">
              <w:rPr>
                <w:color w:val="000000"/>
              </w:rPr>
              <w:t>Ontario.</w:t>
            </w:r>
            <w:r w:rsidR="00AB02BE">
              <w:rPr>
                <w:color w:val="000000"/>
              </w:rPr>
              <w:t>*</w:t>
            </w:r>
            <w:proofErr w:type="gramEnd"/>
          </w:p>
        </w:tc>
        <w:tc>
          <w:tcPr>
            <w:tcW w:w="144" w:type="pct"/>
            <w:shd w:val="clear" w:color="auto" w:fill="auto"/>
          </w:tcPr>
          <w:p w14:paraId="09DFF831"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0412D04" w14:textId="0BA8A289"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F68DBA8"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80C5FFE" w14:textId="07CC31DF"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92813A4" w14:textId="6384A8FF" w:rsidTr="00F93FCD">
        <w:trPr>
          <w:trHeight w:val="624"/>
        </w:trPr>
        <w:tc>
          <w:tcPr>
            <w:tcW w:w="365" w:type="pct"/>
            <w:shd w:val="clear" w:color="auto" w:fill="D9D9D9" w:themeFill="background1" w:themeFillShade="D9"/>
          </w:tcPr>
          <w:p w14:paraId="57F081BE"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40AE4392" w14:textId="461D65D0" w:rsidR="002E2C99" w:rsidRPr="00986B85" w:rsidRDefault="002E2C99" w:rsidP="002E2C99">
            <w:pPr>
              <w:spacing w:before="100" w:beforeAutospacing="1" w:after="100" w:afterAutospacing="1"/>
              <w:rPr>
                <w:rFonts w:eastAsia="Arial"/>
              </w:rPr>
            </w:pPr>
            <w:r w:rsidRPr="00986B85">
              <w:rPr>
                <w:bCs/>
                <w:color w:val="000000"/>
              </w:rPr>
              <w:t>B-2)</w:t>
            </w:r>
            <w:r w:rsidRPr="00986B85">
              <w:rPr>
                <w:color w:val="000000"/>
              </w:rPr>
              <w:t xml:space="preserve"> Develop and legislate a clear, province-wide definition of “affordable housing” to create certainty and predictability.</w:t>
            </w:r>
          </w:p>
        </w:tc>
        <w:tc>
          <w:tcPr>
            <w:tcW w:w="144" w:type="pct"/>
            <w:shd w:val="clear" w:color="auto" w:fill="auto"/>
          </w:tcPr>
          <w:p w14:paraId="464E5EC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796DA86" w14:textId="5F700D3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14A258B"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786300F1" w14:textId="3FA1E85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FDBAD86" w14:textId="076322BE" w:rsidTr="00F93FCD">
        <w:trPr>
          <w:trHeight w:val="624"/>
        </w:trPr>
        <w:tc>
          <w:tcPr>
            <w:tcW w:w="365" w:type="pct"/>
            <w:shd w:val="clear" w:color="auto" w:fill="D9D9D9" w:themeFill="background1" w:themeFillShade="D9"/>
          </w:tcPr>
          <w:p w14:paraId="6186383E"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5288F2B" w14:textId="70D7BFD7" w:rsidR="002E2C99" w:rsidRPr="00986B85" w:rsidRDefault="002E2C99" w:rsidP="002E2C99">
            <w:pPr>
              <w:spacing w:before="100" w:beforeAutospacing="1" w:after="100" w:afterAutospacing="1"/>
              <w:rPr>
                <w:rFonts w:eastAsia="Arial"/>
              </w:rPr>
            </w:pPr>
            <w:r w:rsidRPr="00986B85">
              <w:rPr>
                <w:bCs/>
                <w:color w:val="000000"/>
              </w:rPr>
              <w:t>B-3)</w:t>
            </w:r>
            <w:r w:rsidRPr="00986B85">
              <w:rPr>
                <w:color w:val="000000"/>
              </w:rPr>
              <w:t xml:space="preserve"> Create an Affordable Housing Trust from a portion of Land Transfer Tax Revenue (i.e., the windfall resulting from property price appreciation) to be used in partnership with developers, non-profits, and municipalities in the creation of more affordable housing units. This Trust should create incentives for projects serving and brought forward by Black- and Indigenous-led developers and marginalized groups.</w:t>
            </w:r>
          </w:p>
        </w:tc>
        <w:tc>
          <w:tcPr>
            <w:tcW w:w="144" w:type="pct"/>
            <w:shd w:val="clear" w:color="auto" w:fill="auto"/>
          </w:tcPr>
          <w:p w14:paraId="17C490F5"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AF9B947" w14:textId="68B85165"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945D46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0094CFF" w14:textId="415B3184"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6E1CFB9D" w14:textId="25F3433C" w:rsidTr="00F93FCD">
        <w:trPr>
          <w:trHeight w:val="624"/>
        </w:trPr>
        <w:tc>
          <w:tcPr>
            <w:tcW w:w="365" w:type="pct"/>
            <w:shd w:val="clear" w:color="auto" w:fill="D9D9D9" w:themeFill="background1" w:themeFillShade="D9"/>
          </w:tcPr>
          <w:p w14:paraId="599CD42E"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5A30DA5" w14:textId="77777777" w:rsidR="00DE6E56" w:rsidRDefault="002E2C99" w:rsidP="00F93FCD">
            <w:pPr>
              <w:spacing w:after="0"/>
              <w:rPr>
                <w:color w:val="000000"/>
              </w:rPr>
            </w:pPr>
            <w:r w:rsidRPr="00986B85">
              <w:rPr>
                <w:bCs/>
                <w:color w:val="000000"/>
              </w:rPr>
              <w:t>B-4)</w:t>
            </w:r>
            <w:r w:rsidRPr="00986B85">
              <w:rPr>
                <w:color w:val="000000"/>
              </w:rPr>
              <w:t xml:space="preserve"> Amend legislation to: </w:t>
            </w:r>
          </w:p>
          <w:p w14:paraId="6C27BB65" w14:textId="77777777" w:rsidR="00DE6E56" w:rsidRPr="00F93FCD" w:rsidRDefault="002E2C99" w:rsidP="00F93FCD">
            <w:pPr>
              <w:pStyle w:val="ListParagraph"/>
              <w:numPr>
                <w:ilvl w:val="0"/>
                <w:numId w:val="28"/>
              </w:numPr>
              <w:spacing w:after="100" w:afterAutospacing="1"/>
              <w:ind w:left="714" w:hanging="357"/>
              <w:rPr>
                <w:rFonts w:eastAsia="Arial"/>
              </w:rPr>
            </w:pPr>
            <w:r w:rsidRPr="00F93FCD">
              <w:rPr>
                <w:color w:val="000000"/>
              </w:rPr>
              <w:t xml:space="preserve">Allow cash-in-lieu payments for Inclusionary Zoning units at the discretion of the municipality. </w:t>
            </w:r>
          </w:p>
          <w:p w14:paraId="774A59AC" w14:textId="77777777" w:rsidR="00DE6E56" w:rsidRPr="00F93FCD" w:rsidRDefault="002E2C99" w:rsidP="00DE6E56">
            <w:pPr>
              <w:pStyle w:val="ListParagraph"/>
              <w:numPr>
                <w:ilvl w:val="0"/>
                <w:numId w:val="28"/>
              </w:numPr>
              <w:spacing w:before="100" w:beforeAutospacing="1" w:after="100" w:afterAutospacing="1"/>
              <w:rPr>
                <w:rFonts w:eastAsia="Arial"/>
              </w:rPr>
            </w:pPr>
            <w:r w:rsidRPr="00F93FCD">
              <w:rPr>
                <w:color w:val="000000"/>
              </w:rPr>
              <w:t>Require that municipalities utilize density bonusing or other incentives in all Inclusionary Zoning and Affordable Housing policies that apply to market housing.</w:t>
            </w:r>
          </w:p>
          <w:p w14:paraId="7084D521" w14:textId="0D61AD84" w:rsidR="002E2C99" w:rsidRPr="00DE6E56" w:rsidRDefault="002E2C99" w:rsidP="00F93FCD">
            <w:pPr>
              <w:pStyle w:val="ListParagraph"/>
              <w:numPr>
                <w:ilvl w:val="0"/>
                <w:numId w:val="28"/>
              </w:numPr>
              <w:spacing w:before="100" w:beforeAutospacing="1" w:after="100" w:afterAutospacing="1"/>
              <w:rPr>
                <w:rFonts w:eastAsia="Arial"/>
              </w:rPr>
            </w:pPr>
            <w:r w:rsidRPr="00F93FCD">
              <w:rPr>
                <w:color w:val="000000"/>
              </w:rPr>
              <w:lastRenderedPageBreak/>
              <w:t xml:space="preserve"> Permit municipalities that have not passed Inclusionary Zoning policies to offer incentives and bonuses for affordable housing units.</w:t>
            </w:r>
          </w:p>
        </w:tc>
        <w:tc>
          <w:tcPr>
            <w:tcW w:w="144" w:type="pct"/>
            <w:shd w:val="clear" w:color="auto" w:fill="auto"/>
          </w:tcPr>
          <w:p w14:paraId="4CA52E0B"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77E43D2D" w14:textId="02177C0B"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A0BD7B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2F14CD3" w14:textId="62875B9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1C0640FE" w14:textId="2F4CDDC5" w:rsidTr="00F93FCD">
        <w:trPr>
          <w:trHeight w:val="624"/>
        </w:trPr>
        <w:tc>
          <w:tcPr>
            <w:tcW w:w="365" w:type="pct"/>
            <w:shd w:val="clear" w:color="auto" w:fill="D9D9D9" w:themeFill="background1" w:themeFillShade="D9"/>
          </w:tcPr>
          <w:p w14:paraId="68EDA261"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7F7B5640" w14:textId="115DECF9" w:rsidR="002E2C99" w:rsidRPr="00986B85" w:rsidRDefault="002E2C99" w:rsidP="002E2C99">
            <w:pPr>
              <w:spacing w:before="100" w:beforeAutospacing="1" w:after="100" w:afterAutospacing="1"/>
              <w:rPr>
                <w:rFonts w:eastAsia="Arial"/>
              </w:rPr>
            </w:pPr>
            <w:r w:rsidRPr="00986B85">
              <w:rPr>
                <w:bCs/>
                <w:color w:val="000000"/>
              </w:rPr>
              <w:t>B-5)</w:t>
            </w:r>
            <w:r w:rsidRPr="00986B85">
              <w:rPr>
                <w:color w:val="000000"/>
              </w:rPr>
              <w:t xml:space="preserve"> Encourage government to closely monitor the effectiveness of Inclusionary Zoning policy in creating new affordable housing and to explore alternative funding methods that are predictable, </w:t>
            </w:r>
            <w:proofErr w:type="gramStart"/>
            <w:r w:rsidRPr="00986B85">
              <w:rPr>
                <w:color w:val="000000"/>
              </w:rPr>
              <w:t>consistent</w:t>
            </w:r>
            <w:proofErr w:type="gramEnd"/>
            <w:r w:rsidRPr="00986B85">
              <w:rPr>
                <w:color w:val="000000"/>
              </w:rPr>
              <w:t xml:space="preserve"> and transparent as a more viable alternative option to Inclusionary Zoning policies in the provision of affordable housing.</w:t>
            </w:r>
          </w:p>
        </w:tc>
        <w:tc>
          <w:tcPr>
            <w:tcW w:w="144" w:type="pct"/>
            <w:shd w:val="clear" w:color="auto" w:fill="auto"/>
          </w:tcPr>
          <w:p w14:paraId="6D95DB57"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290C8F12" w14:textId="59FE5822"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61D95FC2"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39A8CE7C" w14:textId="7DD2548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45E21D7" w14:textId="240D1DE9" w:rsidTr="00F93FCD">
        <w:trPr>
          <w:trHeight w:val="624"/>
        </w:trPr>
        <w:tc>
          <w:tcPr>
            <w:tcW w:w="365" w:type="pct"/>
            <w:shd w:val="clear" w:color="auto" w:fill="D9D9D9" w:themeFill="background1" w:themeFillShade="D9"/>
          </w:tcPr>
          <w:p w14:paraId="36F810DD"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5ABB7CA" w14:textId="5B58BD29" w:rsidR="002E2C99" w:rsidRPr="00986B85" w:rsidRDefault="002E2C99" w:rsidP="002E2C99">
            <w:pPr>
              <w:spacing w:before="100" w:beforeAutospacing="1" w:after="100" w:afterAutospacing="1"/>
              <w:rPr>
                <w:rFonts w:eastAsia="Arial"/>
              </w:rPr>
            </w:pPr>
            <w:r w:rsidRPr="00986B85">
              <w:rPr>
                <w:bCs/>
                <w:color w:val="000000"/>
              </w:rPr>
              <w:t>B-6)</w:t>
            </w:r>
            <w:r w:rsidRPr="00986B85">
              <w:rPr>
                <w:color w:val="000000"/>
              </w:rPr>
              <w:t xml:space="preserve"> Rebate MPAC market rate property tax assessment on below-market affordable homes.</w:t>
            </w:r>
          </w:p>
        </w:tc>
        <w:tc>
          <w:tcPr>
            <w:tcW w:w="144" w:type="pct"/>
            <w:shd w:val="clear" w:color="auto" w:fill="auto"/>
          </w:tcPr>
          <w:p w14:paraId="2E2B64DA"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51C8DB6E" w14:textId="0D87FBA8"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196FBCE"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07B6A17E" w14:textId="09018541"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5527F1B3" w14:textId="24800DF0" w:rsidTr="00F93FCD">
        <w:trPr>
          <w:trHeight w:val="624"/>
        </w:trPr>
        <w:tc>
          <w:tcPr>
            <w:tcW w:w="365" w:type="pct"/>
            <w:shd w:val="clear" w:color="auto" w:fill="D9D9D9" w:themeFill="background1" w:themeFillShade="D9"/>
          </w:tcPr>
          <w:p w14:paraId="2A44D806"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2E202A62" w14:textId="2117B076" w:rsidR="002E2C99" w:rsidRPr="00986B85" w:rsidRDefault="002E2C99" w:rsidP="002E2C99">
            <w:pPr>
              <w:spacing w:before="100" w:beforeAutospacing="1" w:after="100" w:afterAutospacing="1"/>
              <w:rPr>
                <w:rFonts w:eastAsia="Arial"/>
              </w:rPr>
            </w:pPr>
            <w:r w:rsidRPr="00986B85">
              <w:rPr>
                <w:bCs/>
                <w:color w:val="000000"/>
              </w:rPr>
              <w:t>C-1)</w:t>
            </w:r>
            <w:r w:rsidRPr="00986B85">
              <w:rPr>
                <w:color w:val="000000"/>
              </w:rPr>
              <w:t xml:space="preserve"> Review surplus lands and accelerate the sale and development through RFP of surplus government land and surrounding land by provincially pre-zoning for density, affordable housing, and mixed or residential use.</w:t>
            </w:r>
          </w:p>
        </w:tc>
        <w:tc>
          <w:tcPr>
            <w:tcW w:w="144" w:type="pct"/>
            <w:shd w:val="clear" w:color="auto" w:fill="auto"/>
          </w:tcPr>
          <w:p w14:paraId="1BC85306"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F25C200" w14:textId="34CE0458"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16907C6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306C107" w14:textId="1A61C9B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057D47E" w14:textId="1F8CF844" w:rsidTr="00F93FCD">
        <w:trPr>
          <w:trHeight w:val="624"/>
        </w:trPr>
        <w:tc>
          <w:tcPr>
            <w:tcW w:w="365" w:type="pct"/>
            <w:shd w:val="clear" w:color="auto" w:fill="D9D9D9" w:themeFill="background1" w:themeFillShade="D9"/>
          </w:tcPr>
          <w:p w14:paraId="787036CB"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3F2F0A0" w14:textId="24D96FDE" w:rsidR="002E2C99" w:rsidRPr="00986B85" w:rsidRDefault="002E2C99" w:rsidP="002E2C99">
            <w:pPr>
              <w:spacing w:before="100" w:beforeAutospacing="1" w:after="100" w:afterAutospacing="1"/>
              <w:rPr>
                <w:rFonts w:eastAsia="Arial"/>
              </w:rPr>
            </w:pPr>
            <w:r w:rsidRPr="00986B85">
              <w:rPr>
                <w:bCs/>
                <w:color w:val="000000"/>
              </w:rPr>
              <w:t>C-2)</w:t>
            </w:r>
            <w:r w:rsidRPr="00986B85">
              <w:rPr>
                <w:color w:val="000000"/>
              </w:rPr>
              <w:t xml:space="preserve"> All future government land sales, whether commercial or residential, should have an affordable housing component of at least 20%.</w:t>
            </w:r>
          </w:p>
        </w:tc>
        <w:tc>
          <w:tcPr>
            <w:tcW w:w="144" w:type="pct"/>
            <w:shd w:val="clear" w:color="auto" w:fill="auto"/>
          </w:tcPr>
          <w:p w14:paraId="25D938C2"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96339AE" w14:textId="5E89732B"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0EA87B77"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1A05ECBD" w14:textId="3484F0D6"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B2D4971" w14:textId="213B234D" w:rsidTr="00F93FCD">
        <w:trPr>
          <w:trHeight w:val="624"/>
        </w:trPr>
        <w:tc>
          <w:tcPr>
            <w:tcW w:w="365" w:type="pct"/>
            <w:shd w:val="clear" w:color="auto" w:fill="D9D9D9" w:themeFill="background1" w:themeFillShade="D9"/>
          </w:tcPr>
          <w:p w14:paraId="747FCAB3"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59028A4" w14:textId="171BD3CB" w:rsidR="002E2C99" w:rsidRPr="00986B85" w:rsidRDefault="002E2C99" w:rsidP="002E2C99">
            <w:pPr>
              <w:spacing w:before="100" w:beforeAutospacing="1" w:after="100" w:afterAutospacing="1"/>
              <w:rPr>
                <w:rFonts w:eastAsia="Arial"/>
              </w:rPr>
            </w:pPr>
            <w:r w:rsidRPr="00986B85">
              <w:rPr>
                <w:bCs/>
                <w:color w:val="000000"/>
              </w:rPr>
              <w:t>C-3)</w:t>
            </w:r>
            <w:r w:rsidRPr="00986B85">
              <w:rPr>
                <w:color w:val="000000"/>
              </w:rPr>
              <w:t xml:space="preserve"> Purposefully upzone underdeveloped or underutilized Crown property (e.g., LCBO).</w:t>
            </w:r>
          </w:p>
        </w:tc>
        <w:tc>
          <w:tcPr>
            <w:tcW w:w="144" w:type="pct"/>
            <w:shd w:val="clear" w:color="auto" w:fill="auto"/>
          </w:tcPr>
          <w:p w14:paraId="1897DEA0"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15446297" w14:textId="5A14123C"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7B86F2C0"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6673FFE8" w14:textId="6B181CC7"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709753F6" w14:textId="0D072ED4" w:rsidTr="00F93FCD">
        <w:trPr>
          <w:trHeight w:val="624"/>
        </w:trPr>
        <w:tc>
          <w:tcPr>
            <w:tcW w:w="365" w:type="pct"/>
            <w:shd w:val="clear" w:color="auto" w:fill="D9D9D9" w:themeFill="background1" w:themeFillShade="D9"/>
          </w:tcPr>
          <w:p w14:paraId="63672594"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07197B15" w14:textId="62620F24" w:rsidR="002E2C99" w:rsidRPr="00986B85" w:rsidRDefault="002E2C99" w:rsidP="002E2C99">
            <w:pPr>
              <w:spacing w:before="100" w:beforeAutospacing="1" w:after="100" w:afterAutospacing="1"/>
              <w:rPr>
                <w:rFonts w:eastAsia="Arial"/>
              </w:rPr>
            </w:pPr>
            <w:r w:rsidRPr="00986B85">
              <w:rPr>
                <w:bCs/>
                <w:color w:val="000000"/>
              </w:rPr>
              <w:t>C-4)</w:t>
            </w:r>
            <w:r w:rsidRPr="00986B85">
              <w:rPr>
                <w:color w:val="000000"/>
              </w:rPr>
              <w:t xml:space="preserve"> Sell Crown land and reoccupy as a tenant in a higher density building or relocate services outside of major population </w:t>
            </w:r>
            <w:proofErr w:type="spellStart"/>
            <w:r w:rsidRPr="00986B85">
              <w:rPr>
                <w:color w:val="000000"/>
              </w:rPr>
              <w:t>centres</w:t>
            </w:r>
            <w:proofErr w:type="spellEnd"/>
            <w:r w:rsidRPr="00986B85">
              <w:rPr>
                <w:color w:val="000000"/>
              </w:rPr>
              <w:t xml:space="preserve"> where land is considerably less expensive.</w:t>
            </w:r>
          </w:p>
        </w:tc>
        <w:tc>
          <w:tcPr>
            <w:tcW w:w="144" w:type="pct"/>
            <w:shd w:val="clear" w:color="auto" w:fill="auto"/>
          </w:tcPr>
          <w:p w14:paraId="529D0019"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6C19A296" w14:textId="4F0C6AED"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E7F36B9"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77937FB6" w14:textId="1714F2BC" w:rsidR="002E2C99" w:rsidRPr="00986B85" w:rsidRDefault="002E2C99" w:rsidP="002E2C99">
            <w:pPr>
              <w:spacing w:before="100" w:beforeAutospacing="1" w:after="100" w:afterAutospacing="1"/>
              <w:rPr>
                <w:rFonts w:eastAsia="Arial"/>
              </w:rPr>
            </w:pPr>
            <w:r w:rsidRPr="00CA34BB">
              <w:rPr>
                <w:rFonts w:eastAsia="Arial"/>
              </w:rPr>
              <w:t>Oppose</w:t>
            </w:r>
          </w:p>
        </w:tc>
      </w:tr>
      <w:tr w:rsidR="00FB1C44" w:rsidRPr="00986B85" w14:paraId="0E636EB9" w14:textId="6641C8B9" w:rsidTr="00F93FCD">
        <w:trPr>
          <w:trHeight w:val="624"/>
        </w:trPr>
        <w:tc>
          <w:tcPr>
            <w:tcW w:w="365" w:type="pct"/>
            <w:shd w:val="clear" w:color="auto" w:fill="D9D9D9" w:themeFill="background1" w:themeFillShade="D9"/>
          </w:tcPr>
          <w:p w14:paraId="787D0577" w14:textId="77777777" w:rsidR="002E2C99" w:rsidRPr="00986B85" w:rsidRDefault="002E2C99" w:rsidP="002E2C99">
            <w:pPr>
              <w:numPr>
                <w:ilvl w:val="0"/>
                <w:numId w:val="25"/>
              </w:numPr>
              <w:spacing w:before="100" w:beforeAutospacing="1" w:after="100" w:afterAutospacing="1"/>
              <w:rPr>
                <w:rFonts w:eastAsia="Arial"/>
              </w:rPr>
            </w:pPr>
          </w:p>
        </w:tc>
        <w:tc>
          <w:tcPr>
            <w:tcW w:w="3408" w:type="pct"/>
            <w:shd w:val="clear" w:color="auto" w:fill="auto"/>
          </w:tcPr>
          <w:p w14:paraId="6F47A53B" w14:textId="44A558B0" w:rsidR="002E2C99" w:rsidRPr="00986B85" w:rsidRDefault="002E2C99" w:rsidP="002E2C99">
            <w:pPr>
              <w:spacing w:before="100" w:beforeAutospacing="1" w:after="100" w:afterAutospacing="1"/>
              <w:rPr>
                <w:rFonts w:eastAsia="Arial"/>
              </w:rPr>
            </w:pPr>
            <w:r w:rsidRPr="00986B85">
              <w:rPr>
                <w:bCs/>
                <w:color w:val="000000"/>
              </w:rPr>
              <w:t>C-5)</w:t>
            </w:r>
            <w:r w:rsidRPr="00986B85">
              <w:rPr>
                <w:color w:val="000000"/>
              </w:rPr>
              <w:t xml:space="preserve"> The policy priority of adding to the housing supply, including affordable units, should be reflected in the way surplus land is offered for sale, allowing bidders to structure their proposals accordingly.</w:t>
            </w:r>
          </w:p>
        </w:tc>
        <w:tc>
          <w:tcPr>
            <w:tcW w:w="144" w:type="pct"/>
            <w:shd w:val="clear" w:color="auto" w:fill="auto"/>
          </w:tcPr>
          <w:p w14:paraId="644F30A9" w14:textId="77777777" w:rsidR="002E2C99" w:rsidRPr="00986B85" w:rsidRDefault="002E2C99" w:rsidP="002E2C99">
            <w:pPr>
              <w:spacing w:before="100" w:beforeAutospacing="1" w:after="100" w:afterAutospacing="1"/>
              <w:rPr>
                <w:rFonts w:eastAsia="Arial"/>
              </w:rPr>
            </w:pPr>
          </w:p>
        </w:tc>
        <w:tc>
          <w:tcPr>
            <w:tcW w:w="477" w:type="pct"/>
            <w:shd w:val="clear" w:color="auto" w:fill="D9D9D9" w:themeFill="background1" w:themeFillShade="D9"/>
          </w:tcPr>
          <w:p w14:paraId="4D0ABC07" w14:textId="2A6EEBDA" w:rsidR="002E2C99" w:rsidRPr="00986B85" w:rsidRDefault="002E2C99" w:rsidP="002E2C99">
            <w:pPr>
              <w:spacing w:before="100" w:beforeAutospacing="1" w:after="100" w:afterAutospacing="1"/>
              <w:rPr>
                <w:rFonts w:eastAsia="Arial"/>
              </w:rPr>
            </w:pPr>
            <w:r>
              <w:rPr>
                <w:rFonts w:eastAsia="Arial"/>
              </w:rPr>
              <w:t>Support</w:t>
            </w:r>
          </w:p>
        </w:tc>
        <w:tc>
          <w:tcPr>
            <w:tcW w:w="144" w:type="pct"/>
            <w:shd w:val="clear" w:color="auto" w:fill="auto"/>
          </w:tcPr>
          <w:p w14:paraId="2FDC4351" w14:textId="77777777" w:rsidR="002E2C99" w:rsidRPr="00986B85" w:rsidRDefault="002E2C99" w:rsidP="002E2C99">
            <w:pPr>
              <w:spacing w:before="100" w:beforeAutospacing="1" w:after="100" w:afterAutospacing="1"/>
              <w:rPr>
                <w:rFonts w:eastAsia="Arial"/>
              </w:rPr>
            </w:pPr>
          </w:p>
        </w:tc>
        <w:tc>
          <w:tcPr>
            <w:tcW w:w="463" w:type="pct"/>
            <w:shd w:val="clear" w:color="auto" w:fill="D9D9D9" w:themeFill="background1" w:themeFillShade="D9"/>
          </w:tcPr>
          <w:p w14:paraId="2A9AC424" w14:textId="19B0D444" w:rsidR="002E2C99" w:rsidRPr="00986B85" w:rsidRDefault="002E2C99" w:rsidP="002E2C99">
            <w:pPr>
              <w:spacing w:before="100" w:beforeAutospacing="1" w:after="100" w:afterAutospacing="1"/>
              <w:rPr>
                <w:rFonts w:eastAsia="Arial"/>
              </w:rPr>
            </w:pPr>
            <w:r w:rsidRPr="00CA34BB">
              <w:rPr>
                <w:rFonts w:eastAsia="Arial"/>
              </w:rPr>
              <w:t>Oppose</w:t>
            </w:r>
          </w:p>
        </w:tc>
      </w:tr>
    </w:tbl>
    <w:p w14:paraId="0F2339EF" w14:textId="77777777" w:rsidR="008F052A" w:rsidRPr="001E5F9F" w:rsidRDefault="008F052A" w:rsidP="002B45CB">
      <w:pPr>
        <w:spacing w:line="240" w:lineRule="auto"/>
      </w:pPr>
    </w:p>
    <w:sectPr w:rsidR="008F052A" w:rsidRPr="001E5F9F" w:rsidSect="00986B85">
      <w:footerReference w:type="default" r:id="rId11"/>
      <w:pgSz w:w="15840" w:h="12240" w:orient="landscape"/>
      <w:pgMar w:top="1440" w:right="568" w:bottom="1440" w:left="426" w:header="720" w:footer="4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F55B" w14:textId="77777777" w:rsidR="000C2375" w:rsidRDefault="000C2375" w:rsidP="001F7E9D">
      <w:pPr>
        <w:spacing w:after="0" w:line="240" w:lineRule="auto"/>
      </w:pPr>
      <w:r>
        <w:separator/>
      </w:r>
    </w:p>
  </w:endnote>
  <w:endnote w:type="continuationSeparator" w:id="0">
    <w:p w14:paraId="32B669C0" w14:textId="77777777" w:rsidR="000C2375" w:rsidRDefault="000C2375" w:rsidP="001F7E9D">
      <w:pPr>
        <w:spacing w:after="0" w:line="240" w:lineRule="auto"/>
      </w:pPr>
      <w:r>
        <w:continuationSeparator/>
      </w:r>
    </w:p>
  </w:endnote>
  <w:endnote w:type="continuationNotice" w:id="1">
    <w:p w14:paraId="76F3708E" w14:textId="77777777" w:rsidR="000C2375" w:rsidRDefault="000C2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4CE0" w14:textId="6C0C4FD9" w:rsidR="00986B85" w:rsidRPr="002B45CB" w:rsidRDefault="00986B85" w:rsidP="00986B85">
    <w:pPr>
      <w:pStyle w:val="Footer"/>
      <w:jc w:val="center"/>
    </w:pPr>
    <w:r w:rsidRPr="00986B85">
      <w:fldChar w:fldCharType="begin"/>
    </w:r>
    <w:r w:rsidRPr="00986B85">
      <w:instrText xml:space="preserve"> PAGE   \* MERGEFORMAT </w:instrText>
    </w:r>
    <w:r w:rsidRPr="00986B85">
      <w:fldChar w:fldCharType="separate"/>
    </w:r>
    <w:r w:rsidRPr="00986B85">
      <w:rPr>
        <w:noProof/>
      </w:rPr>
      <w:t>1</w:t>
    </w:r>
    <w:r w:rsidRPr="00986B85">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sidR="0061015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E351" w14:textId="77777777" w:rsidR="000C2375" w:rsidRDefault="000C2375" w:rsidP="001F7E9D">
      <w:pPr>
        <w:spacing w:after="0" w:line="240" w:lineRule="auto"/>
      </w:pPr>
      <w:r>
        <w:separator/>
      </w:r>
    </w:p>
  </w:footnote>
  <w:footnote w:type="continuationSeparator" w:id="0">
    <w:p w14:paraId="1F60273F" w14:textId="77777777" w:rsidR="000C2375" w:rsidRDefault="000C2375" w:rsidP="001F7E9D">
      <w:pPr>
        <w:spacing w:after="0" w:line="240" w:lineRule="auto"/>
      </w:pPr>
      <w:r>
        <w:continuationSeparator/>
      </w:r>
    </w:p>
  </w:footnote>
  <w:footnote w:type="continuationNotice" w:id="1">
    <w:p w14:paraId="740C715A" w14:textId="77777777" w:rsidR="000C2375" w:rsidRDefault="000C237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Mlrhs1On1+fNE" int2:id="6wIKuMB5">
      <int2:state int2:value="Rejected" int2:type="AugLoop_Text_Critique"/>
    </int2:textHash>
    <int2:textHash int2:hashCode="9wTZT8OhQXqCzC" int2:id="JxISnQu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A42"/>
    <w:multiLevelType w:val="hybridMultilevel"/>
    <w:tmpl w:val="B52618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146FA"/>
    <w:multiLevelType w:val="hybridMultilevel"/>
    <w:tmpl w:val="39887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C8BC88"/>
    <w:multiLevelType w:val="hybridMultilevel"/>
    <w:tmpl w:val="FFFFFFFF"/>
    <w:lvl w:ilvl="0" w:tplc="05E0CCB8">
      <w:start w:val="1"/>
      <w:numFmt w:val="bullet"/>
      <w:lvlText w:val=""/>
      <w:lvlJc w:val="left"/>
      <w:pPr>
        <w:ind w:left="720" w:hanging="360"/>
      </w:pPr>
      <w:rPr>
        <w:rFonts w:ascii="Symbol" w:hAnsi="Symbol" w:hint="default"/>
      </w:rPr>
    </w:lvl>
    <w:lvl w:ilvl="1" w:tplc="5D32E126">
      <w:start w:val="1"/>
      <w:numFmt w:val="bullet"/>
      <w:lvlText w:val="o"/>
      <w:lvlJc w:val="left"/>
      <w:pPr>
        <w:ind w:left="1440" w:hanging="360"/>
      </w:pPr>
      <w:rPr>
        <w:rFonts w:ascii="Courier New" w:hAnsi="Courier New" w:hint="default"/>
      </w:rPr>
    </w:lvl>
    <w:lvl w:ilvl="2" w:tplc="FFE0C7C8">
      <w:start w:val="1"/>
      <w:numFmt w:val="bullet"/>
      <w:lvlText w:val=""/>
      <w:lvlJc w:val="left"/>
      <w:pPr>
        <w:ind w:left="2160" w:hanging="360"/>
      </w:pPr>
      <w:rPr>
        <w:rFonts w:ascii="Wingdings" w:hAnsi="Wingdings" w:hint="default"/>
      </w:rPr>
    </w:lvl>
    <w:lvl w:ilvl="3" w:tplc="D1FAEBBC">
      <w:start w:val="1"/>
      <w:numFmt w:val="bullet"/>
      <w:lvlText w:val=""/>
      <w:lvlJc w:val="left"/>
      <w:pPr>
        <w:ind w:left="2880" w:hanging="360"/>
      </w:pPr>
      <w:rPr>
        <w:rFonts w:ascii="Symbol" w:hAnsi="Symbol" w:hint="default"/>
      </w:rPr>
    </w:lvl>
    <w:lvl w:ilvl="4" w:tplc="27AEB2C2">
      <w:start w:val="1"/>
      <w:numFmt w:val="bullet"/>
      <w:lvlText w:val="o"/>
      <w:lvlJc w:val="left"/>
      <w:pPr>
        <w:ind w:left="3600" w:hanging="360"/>
      </w:pPr>
      <w:rPr>
        <w:rFonts w:ascii="Courier New" w:hAnsi="Courier New" w:hint="default"/>
      </w:rPr>
    </w:lvl>
    <w:lvl w:ilvl="5" w:tplc="2A681F40">
      <w:start w:val="1"/>
      <w:numFmt w:val="bullet"/>
      <w:lvlText w:val=""/>
      <w:lvlJc w:val="left"/>
      <w:pPr>
        <w:ind w:left="4320" w:hanging="360"/>
      </w:pPr>
      <w:rPr>
        <w:rFonts w:ascii="Wingdings" w:hAnsi="Wingdings" w:hint="default"/>
      </w:rPr>
    </w:lvl>
    <w:lvl w:ilvl="6" w:tplc="41085CB4">
      <w:start w:val="1"/>
      <w:numFmt w:val="bullet"/>
      <w:lvlText w:val=""/>
      <w:lvlJc w:val="left"/>
      <w:pPr>
        <w:ind w:left="5040" w:hanging="360"/>
      </w:pPr>
      <w:rPr>
        <w:rFonts w:ascii="Symbol" w:hAnsi="Symbol" w:hint="default"/>
      </w:rPr>
    </w:lvl>
    <w:lvl w:ilvl="7" w:tplc="F0B28BAC">
      <w:start w:val="1"/>
      <w:numFmt w:val="bullet"/>
      <w:lvlText w:val="o"/>
      <w:lvlJc w:val="left"/>
      <w:pPr>
        <w:ind w:left="5760" w:hanging="360"/>
      </w:pPr>
      <w:rPr>
        <w:rFonts w:ascii="Courier New" w:hAnsi="Courier New" w:hint="default"/>
      </w:rPr>
    </w:lvl>
    <w:lvl w:ilvl="8" w:tplc="CD222946">
      <w:start w:val="1"/>
      <w:numFmt w:val="bullet"/>
      <w:lvlText w:val=""/>
      <w:lvlJc w:val="left"/>
      <w:pPr>
        <w:ind w:left="6480" w:hanging="360"/>
      </w:pPr>
      <w:rPr>
        <w:rFonts w:ascii="Wingdings" w:hAnsi="Wingdings" w:hint="default"/>
      </w:rPr>
    </w:lvl>
  </w:abstractNum>
  <w:abstractNum w:abstractNumId="3" w15:restartNumberingAfterBreak="0">
    <w:nsid w:val="1178B329"/>
    <w:multiLevelType w:val="hybridMultilevel"/>
    <w:tmpl w:val="FFFFFFFF"/>
    <w:lvl w:ilvl="0" w:tplc="79ECDC4A">
      <w:start w:val="1"/>
      <w:numFmt w:val="bullet"/>
      <w:lvlText w:val="·"/>
      <w:lvlJc w:val="left"/>
      <w:pPr>
        <w:ind w:left="720" w:hanging="360"/>
      </w:pPr>
      <w:rPr>
        <w:rFonts w:ascii="Symbol" w:hAnsi="Symbol" w:hint="default"/>
      </w:rPr>
    </w:lvl>
    <w:lvl w:ilvl="1" w:tplc="B0040A98">
      <w:start w:val="1"/>
      <w:numFmt w:val="bullet"/>
      <w:lvlText w:val="o"/>
      <w:lvlJc w:val="left"/>
      <w:pPr>
        <w:ind w:left="1440" w:hanging="360"/>
      </w:pPr>
      <w:rPr>
        <w:rFonts w:ascii="Courier New" w:hAnsi="Courier New" w:hint="default"/>
      </w:rPr>
    </w:lvl>
    <w:lvl w:ilvl="2" w:tplc="E528E0E4">
      <w:start w:val="1"/>
      <w:numFmt w:val="bullet"/>
      <w:lvlText w:val=""/>
      <w:lvlJc w:val="left"/>
      <w:pPr>
        <w:ind w:left="2160" w:hanging="360"/>
      </w:pPr>
      <w:rPr>
        <w:rFonts w:ascii="Wingdings" w:hAnsi="Wingdings" w:hint="default"/>
      </w:rPr>
    </w:lvl>
    <w:lvl w:ilvl="3" w:tplc="374CB51A">
      <w:start w:val="1"/>
      <w:numFmt w:val="bullet"/>
      <w:lvlText w:val=""/>
      <w:lvlJc w:val="left"/>
      <w:pPr>
        <w:ind w:left="2880" w:hanging="360"/>
      </w:pPr>
      <w:rPr>
        <w:rFonts w:ascii="Symbol" w:hAnsi="Symbol" w:hint="default"/>
      </w:rPr>
    </w:lvl>
    <w:lvl w:ilvl="4" w:tplc="4288D21A">
      <w:start w:val="1"/>
      <w:numFmt w:val="bullet"/>
      <w:lvlText w:val="o"/>
      <w:lvlJc w:val="left"/>
      <w:pPr>
        <w:ind w:left="3600" w:hanging="360"/>
      </w:pPr>
      <w:rPr>
        <w:rFonts w:ascii="Courier New" w:hAnsi="Courier New" w:hint="default"/>
      </w:rPr>
    </w:lvl>
    <w:lvl w:ilvl="5" w:tplc="BD24ACBE">
      <w:start w:val="1"/>
      <w:numFmt w:val="bullet"/>
      <w:lvlText w:val=""/>
      <w:lvlJc w:val="left"/>
      <w:pPr>
        <w:ind w:left="4320" w:hanging="360"/>
      </w:pPr>
      <w:rPr>
        <w:rFonts w:ascii="Wingdings" w:hAnsi="Wingdings" w:hint="default"/>
      </w:rPr>
    </w:lvl>
    <w:lvl w:ilvl="6" w:tplc="8D068A28">
      <w:start w:val="1"/>
      <w:numFmt w:val="bullet"/>
      <w:lvlText w:val=""/>
      <w:lvlJc w:val="left"/>
      <w:pPr>
        <w:ind w:left="5040" w:hanging="360"/>
      </w:pPr>
      <w:rPr>
        <w:rFonts w:ascii="Symbol" w:hAnsi="Symbol" w:hint="default"/>
      </w:rPr>
    </w:lvl>
    <w:lvl w:ilvl="7" w:tplc="84BEDFAA">
      <w:start w:val="1"/>
      <w:numFmt w:val="bullet"/>
      <w:lvlText w:val="o"/>
      <w:lvlJc w:val="left"/>
      <w:pPr>
        <w:ind w:left="5760" w:hanging="360"/>
      </w:pPr>
      <w:rPr>
        <w:rFonts w:ascii="Courier New" w:hAnsi="Courier New" w:hint="default"/>
      </w:rPr>
    </w:lvl>
    <w:lvl w:ilvl="8" w:tplc="3D12260C">
      <w:start w:val="1"/>
      <w:numFmt w:val="bullet"/>
      <w:lvlText w:val=""/>
      <w:lvlJc w:val="left"/>
      <w:pPr>
        <w:ind w:left="6480" w:hanging="360"/>
      </w:pPr>
      <w:rPr>
        <w:rFonts w:ascii="Wingdings" w:hAnsi="Wingdings" w:hint="default"/>
      </w:rPr>
    </w:lvl>
  </w:abstractNum>
  <w:abstractNum w:abstractNumId="4" w15:restartNumberingAfterBreak="0">
    <w:nsid w:val="13F39EEA"/>
    <w:multiLevelType w:val="hybridMultilevel"/>
    <w:tmpl w:val="FFFFFFFF"/>
    <w:lvl w:ilvl="0" w:tplc="163200C2">
      <w:start w:val="1"/>
      <w:numFmt w:val="bullet"/>
      <w:lvlText w:val=""/>
      <w:lvlJc w:val="left"/>
      <w:pPr>
        <w:ind w:left="720" w:hanging="360"/>
      </w:pPr>
      <w:rPr>
        <w:rFonts w:ascii="Symbol" w:hAnsi="Symbol" w:hint="default"/>
      </w:rPr>
    </w:lvl>
    <w:lvl w:ilvl="1" w:tplc="92BE2230">
      <w:start w:val="1"/>
      <w:numFmt w:val="bullet"/>
      <w:lvlText w:val="o"/>
      <w:lvlJc w:val="left"/>
      <w:pPr>
        <w:ind w:left="1440" w:hanging="360"/>
      </w:pPr>
      <w:rPr>
        <w:rFonts w:ascii="Courier New" w:hAnsi="Courier New" w:hint="default"/>
      </w:rPr>
    </w:lvl>
    <w:lvl w:ilvl="2" w:tplc="E7F44130">
      <w:start w:val="1"/>
      <w:numFmt w:val="bullet"/>
      <w:lvlText w:val=""/>
      <w:lvlJc w:val="left"/>
      <w:pPr>
        <w:ind w:left="2160" w:hanging="360"/>
      </w:pPr>
      <w:rPr>
        <w:rFonts w:ascii="Wingdings" w:hAnsi="Wingdings" w:hint="default"/>
      </w:rPr>
    </w:lvl>
    <w:lvl w:ilvl="3" w:tplc="2E1E9EFE">
      <w:start w:val="1"/>
      <w:numFmt w:val="bullet"/>
      <w:lvlText w:val=""/>
      <w:lvlJc w:val="left"/>
      <w:pPr>
        <w:ind w:left="2880" w:hanging="360"/>
      </w:pPr>
      <w:rPr>
        <w:rFonts w:ascii="Symbol" w:hAnsi="Symbol" w:hint="default"/>
      </w:rPr>
    </w:lvl>
    <w:lvl w:ilvl="4" w:tplc="08249094">
      <w:start w:val="1"/>
      <w:numFmt w:val="bullet"/>
      <w:lvlText w:val="o"/>
      <w:lvlJc w:val="left"/>
      <w:pPr>
        <w:ind w:left="3600" w:hanging="360"/>
      </w:pPr>
      <w:rPr>
        <w:rFonts w:ascii="Courier New" w:hAnsi="Courier New" w:hint="default"/>
      </w:rPr>
    </w:lvl>
    <w:lvl w:ilvl="5" w:tplc="0226D360">
      <w:start w:val="1"/>
      <w:numFmt w:val="bullet"/>
      <w:lvlText w:val=""/>
      <w:lvlJc w:val="left"/>
      <w:pPr>
        <w:ind w:left="4320" w:hanging="360"/>
      </w:pPr>
      <w:rPr>
        <w:rFonts w:ascii="Wingdings" w:hAnsi="Wingdings" w:hint="default"/>
      </w:rPr>
    </w:lvl>
    <w:lvl w:ilvl="6" w:tplc="8EC0021E">
      <w:start w:val="1"/>
      <w:numFmt w:val="bullet"/>
      <w:lvlText w:val=""/>
      <w:lvlJc w:val="left"/>
      <w:pPr>
        <w:ind w:left="5040" w:hanging="360"/>
      </w:pPr>
      <w:rPr>
        <w:rFonts w:ascii="Symbol" w:hAnsi="Symbol" w:hint="default"/>
      </w:rPr>
    </w:lvl>
    <w:lvl w:ilvl="7" w:tplc="A28096F2">
      <w:start w:val="1"/>
      <w:numFmt w:val="bullet"/>
      <w:lvlText w:val="o"/>
      <w:lvlJc w:val="left"/>
      <w:pPr>
        <w:ind w:left="5760" w:hanging="360"/>
      </w:pPr>
      <w:rPr>
        <w:rFonts w:ascii="Courier New" w:hAnsi="Courier New" w:hint="default"/>
      </w:rPr>
    </w:lvl>
    <w:lvl w:ilvl="8" w:tplc="30BC11D0">
      <w:start w:val="1"/>
      <w:numFmt w:val="bullet"/>
      <w:lvlText w:val=""/>
      <w:lvlJc w:val="left"/>
      <w:pPr>
        <w:ind w:left="6480" w:hanging="360"/>
      </w:pPr>
      <w:rPr>
        <w:rFonts w:ascii="Wingdings" w:hAnsi="Wingdings" w:hint="default"/>
      </w:rPr>
    </w:lvl>
  </w:abstractNum>
  <w:abstractNum w:abstractNumId="5" w15:restartNumberingAfterBreak="0">
    <w:nsid w:val="1FA402B9"/>
    <w:multiLevelType w:val="hybridMultilevel"/>
    <w:tmpl w:val="A162A0A4"/>
    <w:lvl w:ilvl="0" w:tplc="F3A46328">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165F56"/>
    <w:multiLevelType w:val="hybridMultilevel"/>
    <w:tmpl w:val="7B68E5D4"/>
    <w:lvl w:ilvl="0" w:tplc="8F0C2472">
      <w:start w:val="1"/>
      <w:numFmt w:val="bullet"/>
      <w:lvlText w:val="·"/>
      <w:lvlJc w:val="left"/>
      <w:pPr>
        <w:ind w:left="720" w:hanging="360"/>
      </w:pPr>
      <w:rPr>
        <w:rFonts w:ascii="Symbol" w:hAnsi="Symbol" w:hint="default"/>
      </w:rPr>
    </w:lvl>
    <w:lvl w:ilvl="1" w:tplc="9B28DABA">
      <w:start w:val="1"/>
      <w:numFmt w:val="bullet"/>
      <w:lvlText w:val="o"/>
      <w:lvlJc w:val="left"/>
      <w:pPr>
        <w:ind w:left="1440" w:hanging="360"/>
      </w:pPr>
      <w:rPr>
        <w:rFonts w:ascii="Courier New" w:hAnsi="Courier New" w:hint="default"/>
      </w:rPr>
    </w:lvl>
    <w:lvl w:ilvl="2" w:tplc="96B6556E">
      <w:start w:val="1"/>
      <w:numFmt w:val="bullet"/>
      <w:lvlText w:val=""/>
      <w:lvlJc w:val="left"/>
      <w:pPr>
        <w:ind w:left="2160" w:hanging="360"/>
      </w:pPr>
      <w:rPr>
        <w:rFonts w:ascii="Wingdings" w:hAnsi="Wingdings" w:hint="default"/>
      </w:rPr>
    </w:lvl>
    <w:lvl w:ilvl="3" w:tplc="E2F2F950">
      <w:start w:val="1"/>
      <w:numFmt w:val="bullet"/>
      <w:lvlText w:val=""/>
      <w:lvlJc w:val="left"/>
      <w:pPr>
        <w:ind w:left="2880" w:hanging="360"/>
      </w:pPr>
      <w:rPr>
        <w:rFonts w:ascii="Symbol" w:hAnsi="Symbol" w:hint="default"/>
      </w:rPr>
    </w:lvl>
    <w:lvl w:ilvl="4" w:tplc="00ECC2B8">
      <w:start w:val="1"/>
      <w:numFmt w:val="bullet"/>
      <w:lvlText w:val="o"/>
      <w:lvlJc w:val="left"/>
      <w:pPr>
        <w:ind w:left="3600" w:hanging="360"/>
      </w:pPr>
      <w:rPr>
        <w:rFonts w:ascii="Courier New" w:hAnsi="Courier New" w:hint="default"/>
      </w:rPr>
    </w:lvl>
    <w:lvl w:ilvl="5" w:tplc="A4CEF2DA">
      <w:start w:val="1"/>
      <w:numFmt w:val="bullet"/>
      <w:lvlText w:val=""/>
      <w:lvlJc w:val="left"/>
      <w:pPr>
        <w:ind w:left="4320" w:hanging="360"/>
      </w:pPr>
      <w:rPr>
        <w:rFonts w:ascii="Wingdings" w:hAnsi="Wingdings" w:hint="default"/>
      </w:rPr>
    </w:lvl>
    <w:lvl w:ilvl="6" w:tplc="1C0A30BC">
      <w:start w:val="1"/>
      <w:numFmt w:val="bullet"/>
      <w:lvlText w:val=""/>
      <w:lvlJc w:val="left"/>
      <w:pPr>
        <w:ind w:left="5040" w:hanging="360"/>
      </w:pPr>
      <w:rPr>
        <w:rFonts w:ascii="Symbol" w:hAnsi="Symbol" w:hint="default"/>
      </w:rPr>
    </w:lvl>
    <w:lvl w:ilvl="7" w:tplc="0622B0F4">
      <w:start w:val="1"/>
      <w:numFmt w:val="bullet"/>
      <w:lvlText w:val="o"/>
      <w:lvlJc w:val="left"/>
      <w:pPr>
        <w:ind w:left="5760" w:hanging="360"/>
      </w:pPr>
      <w:rPr>
        <w:rFonts w:ascii="Courier New" w:hAnsi="Courier New" w:hint="default"/>
      </w:rPr>
    </w:lvl>
    <w:lvl w:ilvl="8" w:tplc="04AC90E6">
      <w:start w:val="1"/>
      <w:numFmt w:val="bullet"/>
      <w:lvlText w:val=""/>
      <w:lvlJc w:val="left"/>
      <w:pPr>
        <w:ind w:left="6480" w:hanging="360"/>
      </w:pPr>
      <w:rPr>
        <w:rFonts w:ascii="Wingdings" w:hAnsi="Wingdings" w:hint="default"/>
      </w:rPr>
    </w:lvl>
  </w:abstractNum>
  <w:abstractNum w:abstractNumId="7" w15:restartNumberingAfterBreak="0">
    <w:nsid w:val="281D7245"/>
    <w:multiLevelType w:val="hybridMultilevel"/>
    <w:tmpl w:val="AC608F44"/>
    <w:lvl w:ilvl="0" w:tplc="8F58A7FC">
      <w:start w:val="1"/>
      <w:numFmt w:val="bullet"/>
      <w:lvlText w:val="·"/>
      <w:lvlJc w:val="left"/>
      <w:pPr>
        <w:ind w:left="720" w:hanging="360"/>
      </w:pPr>
      <w:rPr>
        <w:rFonts w:ascii="Symbol" w:hAnsi="Symbol" w:hint="default"/>
      </w:rPr>
    </w:lvl>
    <w:lvl w:ilvl="1" w:tplc="0B948110">
      <w:start w:val="1"/>
      <w:numFmt w:val="bullet"/>
      <w:lvlText w:val="o"/>
      <w:lvlJc w:val="left"/>
      <w:pPr>
        <w:ind w:left="1440" w:hanging="360"/>
      </w:pPr>
      <w:rPr>
        <w:rFonts w:ascii="Courier New" w:hAnsi="Courier New" w:hint="default"/>
      </w:rPr>
    </w:lvl>
    <w:lvl w:ilvl="2" w:tplc="E7C87B54">
      <w:start w:val="1"/>
      <w:numFmt w:val="bullet"/>
      <w:lvlText w:val=""/>
      <w:lvlJc w:val="left"/>
      <w:pPr>
        <w:ind w:left="2160" w:hanging="360"/>
      </w:pPr>
      <w:rPr>
        <w:rFonts w:ascii="Wingdings" w:hAnsi="Wingdings" w:hint="default"/>
      </w:rPr>
    </w:lvl>
    <w:lvl w:ilvl="3" w:tplc="CD9211B0">
      <w:start w:val="1"/>
      <w:numFmt w:val="bullet"/>
      <w:lvlText w:val=""/>
      <w:lvlJc w:val="left"/>
      <w:pPr>
        <w:ind w:left="2880" w:hanging="360"/>
      </w:pPr>
      <w:rPr>
        <w:rFonts w:ascii="Symbol" w:hAnsi="Symbol" w:hint="default"/>
      </w:rPr>
    </w:lvl>
    <w:lvl w:ilvl="4" w:tplc="10588632">
      <w:start w:val="1"/>
      <w:numFmt w:val="bullet"/>
      <w:lvlText w:val="o"/>
      <w:lvlJc w:val="left"/>
      <w:pPr>
        <w:ind w:left="3600" w:hanging="360"/>
      </w:pPr>
      <w:rPr>
        <w:rFonts w:ascii="Courier New" w:hAnsi="Courier New" w:hint="default"/>
      </w:rPr>
    </w:lvl>
    <w:lvl w:ilvl="5" w:tplc="A274AAB2">
      <w:start w:val="1"/>
      <w:numFmt w:val="bullet"/>
      <w:lvlText w:val=""/>
      <w:lvlJc w:val="left"/>
      <w:pPr>
        <w:ind w:left="4320" w:hanging="360"/>
      </w:pPr>
      <w:rPr>
        <w:rFonts w:ascii="Wingdings" w:hAnsi="Wingdings" w:hint="default"/>
      </w:rPr>
    </w:lvl>
    <w:lvl w:ilvl="6" w:tplc="F67CB7A2">
      <w:start w:val="1"/>
      <w:numFmt w:val="bullet"/>
      <w:lvlText w:val=""/>
      <w:lvlJc w:val="left"/>
      <w:pPr>
        <w:ind w:left="5040" w:hanging="360"/>
      </w:pPr>
      <w:rPr>
        <w:rFonts w:ascii="Symbol" w:hAnsi="Symbol" w:hint="default"/>
      </w:rPr>
    </w:lvl>
    <w:lvl w:ilvl="7" w:tplc="313ADA48">
      <w:start w:val="1"/>
      <w:numFmt w:val="bullet"/>
      <w:lvlText w:val="o"/>
      <w:lvlJc w:val="left"/>
      <w:pPr>
        <w:ind w:left="5760" w:hanging="360"/>
      </w:pPr>
      <w:rPr>
        <w:rFonts w:ascii="Courier New" w:hAnsi="Courier New" w:hint="default"/>
      </w:rPr>
    </w:lvl>
    <w:lvl w:ilvl="8" w:tplc="A41677AC">
      <w:start w:val="1"/>
      <w:numFmt w:val="bullet"/>
      <w:lvlText w:val=""/>
      <w:lvlJc w:val="left"/>
      <w:pPr>
        <w:ind w:left="6480" w:hanging="360"/>
      </w:pPr>
      <w:rPr>
        <w:rFonts w:ascii="Wingdings" w:hAnsi="Wingdings" w:hint="default"/>
      </w:rPr>
    </w:lvl>
  </w:abstractNum>
  <w:abstractNum w:abstractNumId="8" w15:restartNumberingAfterBreak="0">
    <w:nsid w:val="35257708"/>
    <w:multiLevelType w:val="hybridMultilevel"/>
    <w:tmpl w:val="842CEAA4"/>
    <w:lvl w:ilvl="0" w:tplc="2646A2C2">
      <w:start w:val="1"/>
      <w:numFmt w:val="bullet"/>
      <w:lvlText w:val="·"/>
      <w:lvlJc w:val="left"/>
      <w:pPr>
        <w:ind w:left="720" w:hanging="360"/>
      </w:pPr>
      <w:rPr>
        <w:rFonts w:ascii="Symbol" w:hAnsi="Symbol" w:hint="default"/>
      </w:rPr>
    </w:lvl>
    <w:lvl w:ilvl="1" w:tplc="8A16D422">
      <w:start w:val="1"/>
      <w:numFmt w:val="bullet"/>
      <w:lvlText w:val="o"/>
      <w:lvlJc w:val="left"/>
      <w:pPr>
        <w:ind w:left="1440" w:hanging="360"/>
      </w:pPr>
      <w:rPr>
        <w:rFonts w:ascii="Courier New" w:hAnsi="Courier New" w:hint="default"/>
      </w:rPr>
    </w:lvl>
    <w:lvl w:ilvl="2" w:tplc="C150D466">
      <w:start w:val="1"/>
      <w:numFmt w:val="bullet"/>
      <w:lvlText w:val=""/>
      <w:lvlJc w:val="left"/>
      <w:pPr>
        <w:ind w:left="2160" w:hanging="360"/>
      </w:pPr>
      <w:rPr>
        <w:rFonts w:ascii="Wingdings" w:hAnsi="Wingdings" w:hint="default"/>
      </w:rPr>
    </w:lvl>
    <w:lvl w:ilvl="3" w:tplc="DA94DEB4">
      <w:start w:val="1"/>
      <w:numFmt w:val="bullet"/>
      <w:lvlText w:val=""/>
      <w:lvlJc w:val="left"/>
      <w:pPr>
        <w:ind w:left="2880" w:hanging="360"/>
      </w:pPr>
      <w:rPr>
        <w:rFonts w:ascii="Symbol" w:hAnsi="Symbol" w:hint="default"/>
      </w:rPr>
    </w:lvl>
    <w:lvl w:ilvl="4" w:tplc="3274DA9A">
      <w:start w:val="1"/>
      <w:numFmt w:val="bullet"/>
      <w:lvlText w:val="o"/>
      <w:lvlJc w:val="left"/>
      <w:pPr>
        <w:ind w:left="3600" w:hanging="360"/>
      </w:pPr>
      <w:rPr>
        <w:rFonts w:ascii="Courier New" w:hAnsi="Courier New" w:hint="default"/>
      </w:rPr>
    </w:lvl>
    <w:lvl w:ilvl="5" w:tplc="D7DCA0C8">
      <w:start w:val="1"/>
      <w:numFmt w:val="bullet"/>
      <w:lvlText w:val=""/>
      <w:lvlJc w:val="left"/>
      <w:pPr>
        <w:ind w:left="4320" w:hanging="360"/>
      </w:pPr>
      <w:rPr>
        <w:rFonts w:ascii="Wingdings" w:hAnsi="Wingdings" w:hint="default"/>
      </w:rPr>
    </w:lvl>
    <w:lvl w:ilvl="6" w:tplc="CAC6C7D0">
      <w:start w:val="1"/>
      <w:numFmt w:val="bullet"/>
      <w:lvlText w:val=""/>
      <w:lvlJc w:val="left"/>
      <w:pPr>
        <w:ind w:left="5040" w:hanging="360"/>
      </w:pPr>
      <w:rPr>
        <w:rFonts w:ascii="Symbol" w:hAnsi="Symbol" w:hint="default"/>
      </w:rPr>
    </w:lvl>
    <w:lvl w:ilvl="7" w:tplc="2EFA99F4">
      <w:start w:val="1"/>
      <w:numFmt w:val="bullet"/>
      <w:lvlText w:val="o"/>
      <w:lvlJc w:val="left"/>
      <w:pPr>
        <w:ind w:left="5760" w:hanging="360"/>
      </w:pPr>
      <w:rPr>
        <w:rFonts w:ascii="Courier New" w:hAnsi="Courier New" w:hint="default"/>
      </w:rPr>
    </w:lvl>
    <w:lvl w:ilvl="8" w:tplc="AA389AB0">
      <w:start w:val="1"/>
      <w:numFmt w:val="bullet"/>
      <w:lvlText w:val=""/>
      <w:lvlJc w:val="left"/>
      <w:pPr>
        <w:ind w:left="6480" w:hanging="360"/>
      </w:pPr>
      <w:rPr>
        <w:rFonts w:ascii="Wingdings" w:hAnsi="Wingdings" w:hint="default"/>
      </w:rPr>
    </w:lvl>
  </w:abstractNum>
  <w:abstractNum w:abstractNumId="9" w15:restartNumberingAfterBreak="0">
    <w:nsid w:val="365D63E8"/>
    <w:multiLevelType w:val="hybridMultilevel"/>
    <w:tmpl w:val="FFFFFFFF"/>
    <w:lvl w:ilvl="0" w:tplc="60226D02">
      <w:start w:val="1"/>
      <w:numFmt w:val="bullet"/>
      <w:lvlText w:val="·"/>
      <w:lvlJc w:val="left"/>
      <w:pPr>
        <w:ind w:left="720" w:hanging="360"/>
      </w:pPr>
      <w:rPr>
        <w:rFonts w:ascii="Symbol" w:hAnsi="Symbol" w:hint="default"/>
      </w:rPr>
    </w:lvl>
    <w:lvl w:ilvl="1" w:tplc="481A6F74">
      <w:start w:val="1"/>
      <w:numFmt w:val="bullet"/>
      <w:lvlText w:val="o"/>
      <w:lvlJc w:val="left"/>
      <w:pPr>
        <w:ind w:left="1440" w:hanging="360"/>
      </w:pPr>
      <w:rPr>
        <w:rFonts w:ascii="Courier New" w:hAnsi="Courier New" w:hint="default"/>
      </w:rPr>
    </w:lvl>
    <w:lvl w:ilvl="2" w:tplc="3A9E1A98">
      <w:start w:val="1"/>
      <w:numFmt w:val="bullet"/>
      <w:lvlText w:val=""/>
      <w:lvlJc w:val="left"/>
      <w:pPr>
        <w:ind w:left="2160" w:hanging="360"/>
      </w:pPr>
      <w:rPr>
        <w:rFonts w:ascii="Wingdings" w:hAnsi="Wingdings" w:hint="default"/>
      </w:rPr>
    </w:lvl>
    <w:lvl w:ilvl="3" w:tplc="BF2C941A">
      <w:start w:val="1"/>
      <w:numFmt w:val="bullet"/>
      <w:lvlText w:val=""/>
      <w:lvlJc w:val="left"/>
      <w:pPr>
        <w:ind w:left="2880" w:hanging="360"/>
      </w:pPr>
      <w:rPr>
        <w:rFonts w:ascii="Symbol" w:hAnsi="Symbol" w:hint="default"/>
      </w:rPr>
    </w:lvl>
    <w:lvl w:ilvl="4" w:tplc="34E0DF8A">
      <w:start w:val="1"/>
      <w:numFmt w:val="bullet"/>
      <w:lvlText w:val="o"/>
      <w:lvlJc w:val="left"/>
      <w:pPr>
        <w:ind w:left="3600" w:hanging="360"/>
      </w:pPr>
      <w:rPr>
        <w:rFonts w:ascii="Courier New" w:hAnsi="Courier New" w:hint="default"/>
      </w:rPr>
    </w:lvl>
    <w:lvl w:ilvl="5" w:tplc="33A0F950">
      <w:start w:val="1"/>
      <w:numFmt w:val="bullet"/>
      <w:lvlText w:val=""/>
      <w:lvlJc w:val="left"/>
      <w:pPr>
        <w:ind w:left="4320" w:hanging="360"/>
      </w:pPr>
      <w:rPr>
        <w:rFonts w:ascii="Wingdings" w:hAnsi="Wingdings" w:hint="default"/>
      </w:rPr>
    </w:lvl>
    <w:lvl w:ilvl="6" w:tplc="3F4224EE">
      <w:start w:val="1"/>
      <w:numFmt w:val="bullet"/>
      <w:lvlText w:val=""/>
      <w:lvlJc w:val="left"/>
      <w:pPr>
        <w:ind w:left="5040" w:hanging="360"/>
      </w:pPr>
      <w:rPr>
        <w:rFonts w:ascii="Symbol" w:hAnsi="Symbol" w:hint="default"/>
      </w:rPr>
    </w:lvl>
    <w:lvl w:ilvl="7" w:tplc="4860E19A">
      <w:start w:val="1"/>
      <w:numFmt w:val="bullet"/>
      <w:lvlText w:val="o"/>
      <w:lvlJc w:val="left"/>
      <w:pPr>
        <w:ind w:left="5760" w:hanging="360"/>
      </w:pPr>
      <w:rPr>
        <w:rFonts w:ascii="Courier New" w:hAnsi="Courier New" w:hint="default"/>
      </w:rPr>
    </w:lvl>
    <w:lvl w:ilvl="8" w:tplc="55C4B666">
      <w:start w:val="1"/>
      <w:numFmt w:val="bullet"/>
      <w:lvlText w:val=""/>
      <w:lvlJc w:val="left"/>
      <w:pPr>
        <w:ind w:left="6480" w:hanging="360"/>
      </w:pPr>
      <w:rPr>
        <w:rFonts w:ascii="Wingdings" w:hAnsi="Wingdings" w:hint="default"/>
      </w:rPr>
    </w:lvl>
  </w:abstractNum>
  <w:abstractNum w:abstractNumId="10" w15:restartNumberingAfterBreak="0">
    <w:nsid w:val="375C0007"/>
    <w:multiLevelType w:val="hybridMultilevel"/>
    <w:tmpl w:val="0888A2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D53D49"/>
    <w:multiLevelType w:val="hybridMultilevel"/>
    <w:tmpl w:val="4E045C4A"/>
    <w:lvl w:ilvl="0" w:tplc="E996B15E">
      <w:start w:val="1"/>
      <w:numFmt w:val="bullet"/>
      <w:lvlText w:val="·"/>
      <w:lvlJc w:val="left"/>
      <w:pPr>
        <w:ind w:left="720" w:hanging="360"/>
      </w:pPr>
      <w:rPr>
        <w:rFonts w:ascii="Symbol" w:hAnsi="Symbol" w:hint="default"/>
      </w:rPr>
    </w:lvl>
    <w:lvl w:ilvl="1" w:tplc="D346E3E8">
      <w:start w:val="1"/>
      <w:numFmt w:val="bullet"/>
      <w:lvlText w:val="o"/>
      <w:lvlJc w:val="left"/>
      <w:pPr>
        <w:ind w:left="1440" w:hanging="360"/>
      </w:pPr>
      <w:rPr>
        <w:rFonts w:ascii="Courier New" w:hAnsi="Courier New" w:hint="default"/>
      </w:rPr>
    </w:lvl>
    <w:lvl w:ilvl="2" w:tplc="FBDE1A96">
      <w:start w:val="1"/>
      <w:numFmt w:val="bullet"/>
      <w:lvlText w:val=""/>
      <w:lvlJc w:val="left"/>
      <w:pPr>
        <w:ind w:left="2160" w:hanging="360"/>
      </w:pPr>
      <w:rPr>
        <w:rFonts w:ascii="Wingdings" w:hAnsi="Wingdings" w:hint="default"/>
      </w:rPr>
    </w:lvl>
    <w:lvl w:ilvl="3" w:tplc="759666F8">
      <w:start w:val="1"/>
      <w:numFmt w:val="bullet"/>
      <w:lvlText w:val=""/>
      <w:lvlJc w:val="left"/>
      <w:pPr>
        <w:ind w:left="2880" w:hanging="360"/>
      </w:pPr>
      <w:rPr>
        <w:rFonts w:ascii="Symbol" w:hAnsi="Symbol" w:hint="default"/>
      </w:rPr>
    </w:lvl>
    <w:lvl w:ilvl="4" w:tplc="C77A27BC">
      <w:start w:val="1"/>
      <w:numFmt w:val="bullet"/>
      <w:lvlText w:val="o"/>
      <w:lvlJc w:val="left"/>
      <w:pPr>
        <w:ind w:left="3600" w:hanging="360"/>
      </w:pPr>
      <w:rPr>
        <w:rFonts w:ascii="Courier New" w:hAnsi="Courier New" w:hint="default"/>
      </w:rPr>
    </w:lvl>
    <w:lvl w:ilvl="5" w:tplc="B8E0DC68">
      <w:start w:val="1"/>
      <w:numFmt w:val="bullet"/>
      <w:lvlText w:val=""/>
      <w:lvlJc w:val="left"/>
      <w:pPr>
        <w:ind w:left="4320" w:hanging="360"/>
      </w:pPr>
      <w:rPr>
        <w:rFonts w:ascii="Wingdings" w:hAnsi="Wingdings" w:hint="default"/>
      </w:rPr>
    </w:lvl>
    <w:lvl w:ilvl="6" w:tplc="30F481AC">
      <w:start w:val="1"/>
      <w:numFmt w:val="bullet"/>
      <w:lvlText w:val=""/>
      <w:lvlJc w:val="left"/>
      <w:pPr>
        <w:ind w:left="5040" w:hanging="360"/>
      </w:pPr>
      <w:rPr>
        <w:rFonts w:ascii="Symbol" w:hAnsi="Symbol" w:hint="default"/>
      </w:rPr>
    </w:lvl>
    <w:lvl w:ilvl="7" w:tplc="4724A97A">
      <w:start w:val="1"/>
      <w:numFmt w:val="bullet"/>
      <w:lvlText w:val="o"/>
      <w:lvlJc w:val="left"/>
      <w:pPr>
        <w:ind w:left="5760" w:hanging="360"/>
      </w:pPr>
      <w:rPr>
        <w:rFonts w:ascii="Courier New" w:hAnsi="Courier New" w:hint="default"/>
      </w:rPr>
    </w:lvl>
    <w:lvl w:ilvl="8" w:tplc="23FCF882">
      <w:start w:val="1"/>
      <w:numFmt w:val="bullet"/>
      <w:lvlText w:val=""/>
      <w:lvlJc w:val="left"/>
      <w:pPr>
        <w:ind w:left="6480" w:hanging="360"/>
      </w:pPr>
      <w:rPr>
        <w:rFonts w:ascii="Wingdings" w:hAnsi="Wingdings" w:hint="default"/>
      </w:rPr>
    </w:lvl>
  </w:abstractNum>
  <w:abstractNum w:abstractNumId="12" w15:restartNumberingAfterBreak="0">
    <w:nsid w:val="3B0613ED"/>
    <w:multiLevelType w:val="hybridMultilevel"/>
    <w:tmpl w:val="3D2C36B4"/>
    <w:lvl w:ilvl="0" w:tplc="0D94613E">
      <w:start w:val="1"/>
      <w:numFmt w:val="bullet"/>
      <w:lvlText w:val="·"/>
      <w:lvlJc w:val="left"/>
      <w:pPr>
        <w:ind w:left="720" w:hanging="360"/>
      </w:pPr>
      <w:rPr>
        <w:rFonts w:ascii="Symbol" w:hAnsi="Symbol" w:hint="default"/>
      </w:rPr>
    </w:lvl>
    <w:lvl w:ilvl="1" w:tplc="FF9A5DA2">
      <w:start w:val="1"/>
      <w:numFmt w:val="bullet"/>
      <w:lvlText w:val="o"/>
      <w:lvlJc w:val="left"/>
      <w:pPr>
        <w:ind w:left="1440" w:hanging="360"/>
      </w:pPr>
      <w:rPr>
        <w:rFonts w:ascii="Courier New" w:hAnsi="Courier New" w:hint="default"/>
      </w:rPr>
    </w:lvl>
    <w:lvl w:ilvl="2" w:tplc="8CE4728A">
      <w:start w:val="1"/>
      <w:numFmt w:val="bullet"/>
      <w:lvlText w:val=""/>
      <w:lvlJc w:val="left"/>
      <w:pPr>
        <w:ind w:left="2160" w:hanging="360"/>
      </w:pPr>
      <w:rPr>
        <w:rFonts w:ascii="Wingdings" w:hAnsi="Wingdings" w:hint="default"/>
      </w:rPr>
    </w:lvl>
    <w:lvl w:ilvl="3" w:tplc="90EC53AA">
      <w:start w:val="1"/>
      <w:numFmt w:val="bullet"/>
      <w:lvlText w:val=""/>
      <w:lvlJc w:val="left"/>
      <w:pPr>
        <w:ind w:left="2880" w:hanging="360"/>
      </w:pPr>
      <w:rPr>
        <w:rFonts w:ascii="Symbol" w:hAnsi="Symbol" w:hint="default"/>
      </w:rPr>
    </w:lvl>
    <w:lvl w:ilvl="4" w:tplc="36D853AE">
      <w:start w:val="1"/>
      <w:numFmt w:val="bullet"/>
      <w:lvlText w:val="o"/>
      <w:lvlJc w:val="left"/>
      <w:pPr>
        <w:ind w:left="3600" w:hanging="360"/>
      </w:pPr>
      <w:rPr>
        <w:rFonts w:ascii="Courier New" w:hAnsi="Courier New" w:hint="default"/>
      </w:rPr>
    </w:lvl>
    <w:lvl w:ilvl="5" w:tplc="D33C3A5C">
      <w:start w:val="1"/>
      <w:numFmt w:val="bullet"/>
      <w:lvlText w:val=""/>
      <w:lvlJc w:val="left"/>
      <w:pPr>
        <w:ind w:left="4320" w:hanging="360"/>
      </w:pPr>
      <w:rPr>
        <w:rFonts w:ascii="Wingdings" w:hAnsi="Wingdings" w:hint="default"/>
      </w:rPr>
    </w:lvl>
    <w:lvl w:ilvl="6" w:tplc="445CF922">
      <w:start w:val="1"/>
      <w:numFmt w:val="bullet"/>
      <w:lvlText w:val=""/>
      <w:lvlJc w:val="left"/>
      <w:pPr>
        <w:ind w:left="5040" w:hanging="360"/>
      </w:pPr>
      <w:rPr>
        <w:rFonts w:ascii="Symbol" w:hAnsi="Symbol" w:hint="default"/>
      </w:rPr>
    </w:lvl>
    <w:lvl w:ilvl="7" w:tplc="362C956C">
      <w:start w:val="1"/>
      <w:numFmt w:val="bullet"/>
      <w:lvlText w:val="o"/>
      <w:lvlJc w:val="left"/>
      <w:pPr>
        <w:ind w:left="5760" w:hanging="360"/>
      </w:pPr>
      <w:rPr>
        <w:rFonts w:ascii="Courier New" w:hAnsi="Courier New" w:hint="default"/>
      </w:rPr>
    </w:lvl>
    <w:lvl w:ilvl="8" w:tplc="F31C2FBE">
      <w:start w:val="1"/>
      <w:numFmt w:val="bullet"/>
      <w:lvlText w:val=""/>
      <w:lvlJc w:val="left"/>
      <w:pPr>
        <w:ind w:left="6480" w:hanging="360"/>
      </w:pPr>
      <w:rPr>
        <w:rFonts w:ascii="Wingdings" w:hAnsi="Wingdings" w:hint="default"/>
      </w:rPr>
    </w:lvl>
  </w:abstractNum>
  <w:abstractNum w:abstractNumId="13" w15:restartNumberingAfterBreak="0">
    <w:nsid w:val="45FFBD01"/>
    <w:multiLevelType w:val="hybridMultilevel"/>
    <w:tmpl w:val="FFFFFFFF"/>
    <w:lvl w:ilvl="0" w:tplc="C73A84EC">
      <w:start w:val="1"/>
      <w:numFmt w:val="bullet"/>
      <w:lvlText w:val=""/>
      <w:lvlJc w:val="left"/>
      <w:pPr>
        <w:ind w:left="720" w:hanging="360"/>
      </w:pPr>
      <w:rPr>
        <w:rFonts w:ascii="Symbol" w:hAnsi="Symbol" w:hint="default"/>
      </w:rPr>
    </w:lvl>
    <w:lvl w:ilvl="1" w:tplc="E498170A">
      <w:start w:val="1"/>
      <w:numFmt w:val="bullet"/>
      <w:lvlText w:val="o"/>
      <w:lvlJc w:val="left"/>
      <w:pPr>
        <w:ind w:left="1440" w:hanging="360"/>
      </w:pPr>
      <w:rPr>
        <w:rFonts w:ascii="Courier New" w:hAnsi="Courier New" w:hint="default"/>
      </w:rPr>
    </w:lvl>
    <w:lvl w:ilvl="2" w:tplc="3B162ADA">
      <w:start w:val="1"/>
      <w:numFmt w:val="bullet"/>
      <w:lvlText w:val=""/>
      <w:lvlJc w:val="left"/>
      <w:pPr>
        <w:ind w:left="2160" w:hanging="360"/>
      </w:pPr>
      <w:rPr>
        <w:rFonts w:ascii="Wingdings" w:hAnsi="Wingdings" w:hint="default"/>
      </w:rPr>
    </w:lvl>
    <w:lvl w:ilvl="3" w:tplc="5874CA70">
      <w:start w:val="1"/>
      <w:numFmt w:val="bullet"/>
      <w:lvlText w:val=""/>
      <w:lvlJc w:val="left"/>
      <w:pPr>
        <w:ind w:left="2880" w:hanging="360"/>
      </w:pPr>
      <w:rPr>
        <w:rFonts w:ascii="Symbol" w:hAnsi="Symbol" w:hint="default"/>
      </w:rPr>
    </w:lvl>
    <w:lvl w:ilvl="4" w:tplc="CAC47702">
      <w:start w:val="1"/>
      <w:numFmt w:val="bullet"/>
      <w:lvlText w:val="o"/>
      <w:lvlJc w:val="left"/>
      <w:pPr>
        <w:ind w:left="3600" w:hanging="360"/>
      </w:pPr>
      <w:rPr>
        <w:rFonts w:ascii="Courier New" w:hAnsi="Courier New" w:hint="default"/>
      </w:rPr>
    </w:lvl>
    <w:lvl w:ilvl="5" w:tplc="13423684">
      <w:start w:val="1"/>
      <w:numFmt w:val="bullet"/>
      <w:lvlText w:val=""/>
      <w:lvlJc w:val="left"/>
      <w:pPr>
        <w:ind w:left="4320" w:hanging="360"/>
      </w:pPr>
      <w:rPr>
        <w:rFonts w:ascii="Wingdings" w:hAnsi="Wingdings" w:hint="default"/>
      </w:rPr>
    </w:lvl>
    <w:lvl w:ilvl="6" w:tplc="E13E93CE">
      <w:start w:val="1"/>
      <w:numFmt w:val="bullet"/>
      <w:lvlText w:val=""/>
      <w:lvlJc w:val="left"/>
      <w:pPr>
        <w:ind w:left="5040" w:hanging="360"/>
      </w:pPr>
      <w:rPr>
        <w:rFonts w:ascii="Symbol" w:hAnsi="Symbol" w:hint="default"/>
      </w:rPr>
    </w:lvl>
    <w:lvl w:ilvl="7" w:tplc="DC9031F6">
      <w:start w:val="1"/>
      <w:numFmt w:val="bullet"/>
      <w:lvlText w:val="o"/>
      <w:lvlJc w:val="left"/>
      <w:pPr>
        <w:ind w:left="5760" w:hanging="360"/>
      </w:pPr>
      <w:rPr>
        <w:rFonts w:ascii="Courier New" w:hAnsi="Courier New" w:hint="default"/>
      </w:rPr>
    </w:lvl>
    <w:lvl w:ilvl="8" w:tplc="F19C93FE">
      <w:start w:val="1"/>
      <w:numFmt w:val="bullet"/>
      <w:lvlText w:val=""/>
      <w:lvlJc w:val="left"/>
      <w:pPr>
        <w:ind w:left="6480" w:hanging="360"/>
      </w:pPr>
      <w:rPr>
        <w:rFonts w:ascii="Wingdings" w:hAnsi="Wingdings" w:hint="default"/>
      </w:rPr>
    </w:lvl>
  </w:abstractNum>
  <w:abstractNum w:abstractNumId="14" w15:restartNumberingAfterBreak="0">
    <w:nsid w:val="4A3106EC"/>
    <w:multiLevelType w:val="hybridMultilevel"/>
    <w:tmpl w:val="2C74D8F0"/>
    <w:lvl w:ilvl="0" w:tplc="F760CDE8">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D776A0D"/>
    <w:multiLevelType w:val="hybridMultilevel"/>
    <w:tmpl w:val="C744F7C2"/>
    <w:lvl w:ilvl="0" w:tplc="88DCC068">
      <w:start w:val="1"/>
      <w:numFmt w:val="bullet"/>
      <w:lvlText w:val="·"/>
      <w:lvlJc w:val="left"/>
      <w:pPr>
        <w:ind w:left="720" w:hanging="360"/>
      </w:pPr>
      <w:rPr>
        <w:rFonts w:ascii="Symbol" w:hAnsi="Symbol" w:hint="default"/>
      </w:rPr>
    </w:lvl>
    <w:lvl w:ilvl="1" w:tplc="EFFA0CD0">
      <w:start w:val="1"/>
      <w:numFmt w:val="bullet"/>
      <w:lvlText w:val="o"/>
      <w:lvlJc w:val="left"/>
      <w:pPr>
        <w:ind w:left="1440" w:hanging="360"/>
      </w:pPr>
      <w:rPr>
        <w:rFonts w:ascii="Courier New" w:hAnsi="Courier New" w:hint="default"/>
      </w:rPr>
    </w:lvl>
    <w:lvl w:ilvl="2" w:tplc="ECF2B86C">
      <w:start w:val="1"/>
      <w:numFmt w:val="bullet"/>
      <w:lvlText w:val=""/>
      <w:lvlJc w:val="left"/>
      <w:pPr>
        <w:ind w:left="2160" w:hanging="360"/>
      </w:pPr>
      <w:rPr>
        <w:rFonts w:ascii="Wingdings" w:hAnsi="Wingdings" w:hint="default"/>
      </w:rPr>
    </w:lvl>
    <w:lvl w:ilvl="3" w:tplc="99D29746">
      <w:start w:val="1"/>
      <w:numFmt w:val="bullet"/>
      <w:lvlText w:val=""/>
      <w:lvlJc w:val="left"/>
      <w:pPr>
        <w:ind w:left="2880" w:hanging="360"/>
      </w:pPr>
      <w:rPr>
        <w:rFonts w:ascii="Symbol" w:hAnsi="Symbol" w:hint="default"/>
      </w:rPr>
    </w:lvl>
    <w:lvl w:ilvl="4" w:tplc="F968CCA4">
      <w:start w:val="1"/>
      <w:numFmt w:val="bullet"/>
      <w:lvlText w:val="o"/>
      <w:lvlJc w:val="left"/>
      <w:pPr>
        <w:ind w:left="3600" w:hanging="360"/>
      </w:pPr>
      <w:rPr>
        <w:rFonts w:ascii="Courier New" w:hAnsi="Courier New" w:hint="default"/>
      </w:rPr>
    </w:lvl>
    <w:lvl w:ilvl="5" w:tplc="60A63ACA">
      <w:start w:val="1"/>
      <w:numFmt w:val="bullet"/>
      <w:lvlText w:val=""/>
      <w:lvlJc w:val="left"/>
      <w:pPr>
        <w:ind w:left="4320" w:hanging="360"/>
      </w:pPr>
      <w:rPr>
        <w:rFonts w:ascii="Wingdings" w:hAnsi="Wingdings" w:hint="default"/>
      </w:rPr>
    </w:lvl>
    <w:lvl w:ilvl="6" w:tplc="ACCCAF54">
      <w:start w:val="1"/>
      <w:numFmt w:val="bullet"/>
      <w:lvlText w:val=""/>
      <w:lvlJc w:val="left"/>
      <w:pPr>
        <w:ind w:left="5040" w:hanging="360"/>
      </w:pPr>
      <w:rPr>
        <w:rFonts w:ascii="Symbol" w:hAnsi="Symbol" w:hint="default"/>
      </w:rPr>
    </w:lvl>
    <w:lvl w:ilvl="7" w:tplc="DF428FBE">
      <w:start w:val="1"/>
      <w:numFmt w:val="bullet"/>
      <w:lvlText w:val="o"/>
      <w:lvlJc w:val="left"/>
      <w:pPr>
        <w:ind w:left="5760" w:hanging="360"/>
      </w:pPr>
      <w:rPr>
        <w:rFonts w:ascii="Courier New" w:hAnsi="Courier New" w:hint="default"/>
      </w:rPr>
    </w:lvl>
    <w:lvl w:ilvl="8" w:tplc="D980B13A">
      <w:start w:val="1"/>
      <w:numFmt w:val="bullet"/>
      <w:lvlText w:val=""/>
      <w:lvlJc w:val="left"/>
      <w:pPr>
        <w:ind w:left="6480" w:hanging="360"/>
      </w:pPr>
      <w:rPr>
        <w:rFonts w:ascii="Wingdings" w:hAnsi="Wingdings" w:hint="default"/>
      </w:rPr>
    </w:lvl>
  </w:abstractNum>
  <w:abstractNum w:abstractNumId="16" w15:restartNumberingAfterBreak="0">
    <w:nsid w:val="4FB4C0E9"/>
    <w:multiLevelType w:val="hybridMultilevel"/>
    <w:tmpl w:val="01FEC8F0"/>
    <w:lvl w:ilvl="0" w:tplc="5A140738">
      <w:start w:val="1"/>
      <w:numFmt w:val="bullet"/>
      <w:lvlText w:val="·"/>
      <w:lvlJc w:val="left"/>
      <w:pPr>
        <w:ind w:left="720" w:hanging="360"/>
      </w:pPr>
      <w:rPr>
        <w:rFonts w:ascii="Symbol" w:hAnsi="Symbol" w:hint="default"/>
      </w:rPr>
    </w:lvl>
    <w:lvl w:ilvl="1" w:tplc="5B0C39AC">
      <w:start w:val="1"/>
      <w:numFmt w:val="bullet"/>
      <w:lvlText w:val="o"/>
      <w:lvlJc w:val="left"/>
      <w:pPr>
        <w:ind w:left="1440" w:hanging="360"/>
      </w:pPr>
      <w:rPr>
        <w:rFonts w:ascii="Courier New" w:hAnsi="Courier New" w:hint="default"/>
      </w:rPr>
    </w:lvl>
    <w:lvl w:ilvl="2" w:tplc="C704754C">
      <w:start w:val="1"/>
      <w:numFmt w:val="bullet"/>
      <w:lvlText w:val=""/>
      <w:lvlJc w:val="left"/>
      <w:pPr>
        <w:ind w:left="2160" w:hanging="360"/>
      </w:pPr>
      <w:rPr>
        <w:rFonts w:ascii="Wingdings" w:hAnsi="Wingdings" w:hint="default"/>
      </w:rPr>
    </w:lvl>
    <w:lvl w:ilvl="3" w:tplc="443E6D9E">
      <w:start w:val="1"/>
      <w:numFmt w:val="bullet"/>
      <w:lvlText w:val=""/>
      <w:lvlJc w:val="left"/>
      <w:pPr>
        <w:ind w:left="2880" w:hanging="360"/>
      </w:pPr>
      <w:rPr>
        <w:rFonts w:ascii="Symbol" w:hAnsi="Symbol" w:hint="default"/>
      </w:rPr>
    </w:lvl>
    <w:lvl w:ilvl="4" w:tplc="CE2CE856">
      <w:start w:val="1"/>
      <w:numFmt w:val="bullet"/>
      <w:lvlText w:val="o"/>
      <w:lvlJc w:val="left"/>
      <w:pPr>
        <w:ind w:left="3600" w:hanging="360"/>
      </w:pPr>
      <w:rPr>
        <w:rFonts w:ascii="Courier New" w:hAnsi="Courier New" w:hint="default"/>
      </w:rPr>
    </w:lvl>
    <w:lvl w:ilvl="5" w:tplc="CC8C9278">
      <w:start w:val="1"/>
      <w:numFmt w:val="bullet"/>
      <w:lvlText w:val=""/>
      <w:lvlJc w:val="left"/>
      <w:pPr>
        <w:ind w:left="4320" w:hanging="360"/>
      </w:pPr>
      <w:rPr>
        <w:rFonts w:ascii="Wingdings" w:hAnsi="Wingdings" w:hint="default"/>
      </w:rPr>
    </w:lvl>
    <w:lvl w:ilvl="6" w:tplc="B3E85F9C">
      <w:start w:val="1"/>
      <w:numFmt w:val="bullet"/>
      <w:lvlText w:val=""/>
      <w:lvlJc w:val="left"/>
      <w:pPr>
        <w:ind w:left="5040" w:hanging="360"/>
      </w:pPr>
      <w:rPr>
        <w:rFonts w:ascii="Symbol" w:hAnsi="Symbol" w:hint="default"/>
      </w:rPr>
    </w:lvl>
    <w:lvl w:ilvl="7" w:tplc="51A45390">
      <w:start w:val="1"/>
      <w:numFmt w:val="bullet"/>
      <w:lvlText w:val="o"/>
      <w:lvlJc w:val="left"/>
      <w:pPr>
        <w:ind w:left="5760" w:hanging="360"/>
      </w:pPr>
      <w:rPr>
        <w:rFonts w:ascii="Courier New" w:hAnsi="Courier New" w:hint="default"/>
      </w:rPr>
    </w:lvl>
    <w:lvl w:ilvl="8" w:tplc="50F89360">
      <w:start w:val="1"/>
      <w:numFmt w:val="bullet"/>
      <w:lvlText w:val=""/>
      <w:lvlJc w:val="left"/>
      <w:pPr>
        <w:ind w:left="6480" w:hanging="360"/>
      </w:pPr>
      <w:rPr>
        <w:rFonts w:ascii="Wingdings" w:hAnsi="Wingdings" w:hint="default"/>
      </w:rPr>
    </w:lvl>
  </w:abstractNum>
  <w:abstractNum w:abstractNumId="17" w15:restartNumberingAfterBreak="0">
    <w:nsid w:val="51DA6E12"/>
    <w:multiLevelType w:val="hybridMultilevel"/>
    <w:tmpl w:val="1286EED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7AFC0F"/>
    <w:multiLevelType w:val="hybridMultilevel"/>
    <w:tmpl w:val="FFFFFFFF"/>
    <w:lvl w:ilvl="0" w:tplc="10060DD2">
      <w:start w:val="1"/>
      <w:numFmt w:val="bullet"/>
      <w:lvlText w:val=""/>
      <w:lvlJc w:val="left"/>
      <w:pPr>
        <w:ind w:left="720" w:hanging="360"/>
      </w:pPr>
      <w:rPr>
        <w:rFonts w:ascii="Symbol" w:hAnsi="Symbol" w:hint="default"/>
      </w:rPr>
    </w:lvl>
    <w:lvl w:ilvl="1" w:tplc="974A8E94">
      <w:start w:val="1"/>
      <w:numFmt w:val="bullet"/>
      <w:lvlText w:val="o"/>
      <w:lvlJc w:val="left"/>
      <w:pPr>
        <w:ind w:left="1440" w:hanging="360"/>
      </w:pPr>
      <w:rPr>
        <w:rFonts w:ascii="Courier New" w:hAnsi="Courier New" w:hint="default"/>
      </w:rPr>
    </w:lvl>
    <w:lvl w:ilvl="2" w:tplc="61A2F41A">
      <w:start w:val="1"/>
      <w:numFmt w:val="bullet"/>
      <w:lvlText w:val=""/>
      <w:lvlJc w:val="left"/>
      <w:pPr>
        <w:ind w:left="2160" w:hanging="360"/>
      </w:pPr>
      <w:rPr>
        <w:rFonts w:ascii="Wingdings" w:hAnsi="Wingdings" w:hint="default"/>
      </w:rPr>
    </w:lvl>
    <w:lvl w:ilvl="3" w:tplc="33628D38">
      <w:start w:val="1"/>
      <w:numFmt w:val="bullet"/>
      <w:lvlText w:val=""/>
      <w:lvlJc w:val="left"/>
      <w:pPr>
        <w:ind w:left="2880" w:hanging="360"/>
      </w:pPr>
      <w:rPr>
        <w:rFonts w:ascii="Symbol" w:hAnsi="Symbol" w:hint="default"/>
      </w:rPr>
    </w:lvl>
    <w:lvl w:ilvl="4" w:tplc="2D8A631A">
      <w:start w:val="1"/>
      <w:numFmt w:val="bullet"/>
      <w:lvlText w:val="o"/>
      <w:lvlJc w:val="left"/>
      <w:pPr>
        <w:ind w:left="3600" w:hanging="360"/>
      </w:pPr>
      <w:rPr>
        <w:rFonts w:ascii="Courier New" w:hAnsi="Courier New" w:hint="default"/>
      </w:rPr>
    </w:lvl>
    <w:lvl w:ilvl="5" w:tplc="48DC8EEC">
      <w:start w:val="1"/>
      <w:numFmt w:val="bullet"/>
      <w:lvlText w:val=""/>
      <w:lvlJc w:val="left"/>
      <w:pPr>
        <w:ind w:left="4320" w:hanging="360"/>
      </w:pPr>
      <w:rPr>
        <w:rFonts w:ascii="Wingdings" w:hAnsi="Wingdings" w:hint="default"/>
      </w:rPr>
    </w:lvl>
    <w:lvl w:ilvl="6" w:tplc="7D549A2A">
      <w:start w:val="1"/>
      <w:numFmt w:val="bullet"/>
      <w:lvlText w:val=""/>
      <w:lvlJc w:val="left"/>
      <w:pPr>
        <w:ind w:left="5040" w:hanging="360"/>
      </w:pPr>
      <w:rPr>
        <w:rFonts w:ascii="Symbol" w:hAnsi="Symbol" w:hint="default"/>
      </w:rPr>
    </w:lvl>
    <w:lvl w:ilvl="7" w:tplc="D4520050">
      <w:start w:val="1"/>
      <w:numFmt w:val="bullet"/>
      <w:lvlText w:val="o"/>
      <w:lvlJc w:val="left"/>
      <w:pPr>
        <w:ind w:left="5760" w:hanging="360"/>
      </w:pPr>
      <w:rPr>
        <w:rFonts w:ascii="Courier New" w:hAnsi="Courier New" w:hint="default"/>
      </w:rPr>
    </w:lvl>
    <w:lvl w:ilvl="8" w:tplc="75363C16">
      <w:start w:val="1"/>
      <w:numFmt w:val="bullet"/>
      <w:lvlText w:val=""/>
      <w:lvlJc w:val="left"/>
      <w:pPr>
        <w:ind w:left="6480" w:hanging="360"/>
      </w:pPr>
      <w:rPr>
        <w:rFonts w:ascii="Wingdings" w:hAnsi="Wingdings" w:hint="default"/>
      </w:rPr>
    </w:lvl>
  </w:abstractNum>
  <w:abstractNum w:abstractNumId="19" w15:restartNumberingAfterBreak="0">
    <w:nsid w:val="622606E1"/>
    <w:multiLevelType w:val="hybridMultilevel"/>
    <w:tmpl w:val="FFFFFFFF"/>
    <w:lvl w:ilvl="0" w:tplc="7BAC0138">
      <w:start w:val="1"/>
      <w:numFmt w:val="bullet"/>
      <w:lvlText w:val="·"/>
      <w:lvlJc w:val="left"/>
      <w:pPr>
        <w:ind w:left="720" w:hanging="360"/>
      </w:pPr>
      <w:rPr>
        <w:rFonts w:ascii="Symbol" w:hAnsi="Symbol" w:hint="default"/>
      </w:rPr>
    </w:lvl>
    <w:lvl w:ilvl="1" w:tplc="0FD6DBCA">
      <w:start w:val="1"/>
      <w:numFmt w:val="bullet"/>
      <w:lvlText w:val="o"/>
      <w:lvlJc w:val="left"/>
      <w:pPr>
        <w:ind w:left="1440" w:hanging="360"/>
      </w:pPr>
      <w:rPr>
        <w:rFonts w:ascii="Courier New" w:hAnsi="Courier New" w:hint="default"/>
      </w:rPr>
    </w:lvl>
    <w:lvl w:ilvl="2" w:tplc="528A0F40">
      <w:start w:val="1"/>
      <w:numFmt w:val="bullet"/>
      <w:lvlText w:val=""/>
      <w:lvlJc w:val="left"/>
      <w:pPr>
        <w:ind w:left="2160" w:hanging="360"/>
      </w:pPr>
      <w:rPr>
        <w:rFonts w:ascii="Wingdings" w:hAnsi="Wingdings" w:hint="default"/>
      </w:rPr>
    </w:lvl>
    <w:lvl w:ilvl="3" w:tplc="548CEE64">
      <w:start w:val="1"/>
      <w:numFmt w:val="bullet"/>
      <w:lvlText w:val=""/>
      <w:lvlJc w:val="left"/>
      <w:pPr>
        <w:ind w:left="2880" w:hanging="360"/>
      </w:pPr>
      <w:rPr>
        <w:rFonts w:ascii="Symbol" w:hAnsi="Symbol" w:hint="default"/>
      </w:rPr>
    </w:lvl>
    <w:lvl w:ilvl="4" w:tplc="082CD61C">
      <w:start w:val="1"/>
      <w:numFmt w:val="bullet"/>
      <w:lvlText w:val="o"/>
      <w:lvlJc w:val="left"/>
      <w:pPr>
        <w:ind w:left="3600" w:hanging="360"/>
      </w:pPr>
      <w:rPr>
        <w:rFonts w:ascii="Courier New" w:hAnsi="Courier New" w:hint="default"/>
      </w:rPr>
    </w:lvl>
    <w:lvl w:ilvl="5" w:tplc="81EE1954">
      <w:start w:val="1"/>
      <w:numFmt w:val="bullet"/>
      <w:lvlText w:val=""/>
      <w:lvlJc w:val="left"/>
      <w:pPr>
        <w:ind w:left="4320" w:hanging="360"/>
      </w:pPr>
      <w:rPr>
        <w:rFonts w:ascii="Wingdings" w:hAnsi="Wingdings" w:hint="default"/>
      </w:rPr>
    </w:lvl>
    <w:lvl w:ilvl="6" w:tplc="F8660EC8">
      <w:start w:val="1"/>
      <w:numFmt w:val="bullet"/>
      <w:lvlText w:val=""/>
      <w:lvlJc w:val="left"/>
      <w:pPr>
        <w:ind w:left="5040" w:hanging="360"/>
      </w:pPr>
      <w:rPr>
        <w:rFonts w:ascii="Symbol" w:hAnsi="Symbol" w:hint="default"/>
      </w:rPr>
    </w:lvl>
    <w:lvl w:ilvl="7" w:tplc="6E868C36">
      <w:start w:val="1"/>
      <w:numFmt w:val="bullet"/>
      <w:lvlText w:val="o"/>
      <w:lvlJc w:val="left"/>
      <w:pPr>
        <w:ind w:left="5760" w:hanging="360"/>
      </w:pPr>
      <w:rPr>
        <w:rFonts w:ascii="Courier New" w:hAnsi="Courier New" w:hint="default"/>
      </w:rPr>
    </w:lvl>
    <w:lvl w:ilvl="8" w:tplc="760C431E">
      <w:start w:val="1"/>
      <w:numFmt w:val="bullet"/>
      <w:lvlText w:val=""/>
      <w:lvlJc w:val="left"/>
      <w:pPr>
        <w:ind w:left="6480" w:hanging="360"/>
      </w:pPr>
      <w:rPr>
        <w:rFonts w:ascii="Wingdings" w:hAnsi="Wingdings" w:hint="default"/>
      </w:rPr>
    </w:lvl>
  </w:abstractNum>
  <w:abstractNum w:abstractNumId="20" w15:restartNumberingAfterBreak="0">
    <w:nsid w:val="65DE09A9"/>
    <w:multiLevelType w:val="hybridMultilevel"/>
    <w:tmpl w:val="FFFFFFFF"/>
    <w:lvl w:ilvl="0" w:tplc="493A978E">
      <w:start w:val="1"/>
      <w:numFmt w:val="bullet"/>
      <w:lvlText w:val=""/>
      <w:lvlJc w:val="left"/>
      <w:pPr>
        <w:ind w:left="720" w:hanging="360"/>
      </w:pPr>
      <w:rPr>
        <w:rFonts w:ascii="Symbol" w:hAnsi="Symbol" w:hint="default"/>
      </w:rPr>
    </w:lvl>
    <w:lvl w:ilvl="1" w:tplc="B61E4A9A">
      <w:start w:val="1"/>
      <w:numFmt w:val="bullet"/>
      <w:lvlText w:val="o"/>
      <w:lvlJc w:val="left"/>
      <w:pPr>
        <w:ind w:left="1440" w:hanging="360"/>
      </w:pPr>
      <w:rPr>
        <w:rFonts w:ascii="Courier New" w:hAnsi="Courier New" w:hint="default"/>
      </w:rPr>
    </w:lvl>
    <w:lvl w:ilvl="2" w:tplc="6EBCACCE">
      <w:start w:val="1"/>
      <w:numFmt w:val="bullet"/>
      <w:lvlText w:val=""/>
      <w:lvlJc w:val="left"/>
      <w:pPr>
        <w:ind w:left="2160" w:hanging="360"/>
      </w:pPr>
      <w:rPr>
        <w:rFonts w:ascii="Wingdings" w:hAnsi="Wingdings" w:hint="default"/>
      </w:rPr>
    </w:lvl>
    <w:lvl w:ilvl="3" w:tplc="037AB2CA">
      <w:start w:val="1"/>
      <w:numFmt w:val="bullet"/>
      <w:lvlText w:val=""/>
      <w:lvlJc w:val="left"/>
      <w:pPr>
        <w:ind w:left="2880" w:hanging="360"/>
      </w:pPr>
      <w:rPr>
        <w:rFonts w:ascii="Symbol" w:hAnsi="Symbol" w:hint="default"/>
      </w:rPr>
    </w:lvl>
    <w:lvl w:ilvl="4" w:tplc="5FC6B470">
      <w:start w:val="1"/>
      <w:numFmt w:val="bullet"/>
      <w:lvlText w:val="o"/>
      <w:lvlJc w:val="left"/>
      <w:pPr>
        <w:ind w:left="3600" w:hanging="360"/>
      </w:pPr>
      <w:rPr>
        <w:rFonts w:ascii="Courier New" w:hAnsi="Courier New" w:hint="default"/>
      </w:rPr>
    </w:lvl>
    <w:lvl w:ilvl="5" w:tplc="E0A0D48C">
      <w:start w:val="1"/>
      <w:numFmt w:val="bullet"/>
      <w:lvlText w:val=""/>
      <w:lvlJc w:val="left"/>
      <w:pPr>
        <w:ind w:left="4320" w:hanging="360"/>
      </w:pPr>
      <w:rPr>
        <w:rFonts w:ascii="Wingdings" w:hAnsi="Wingdings" w:hint="default"/>
      </w:rPr>
    </w:lvl>
    <w:lvl w:ilvl="6" w:tplc="B8DA3B16">
      <w:start w:val="1"/>
      <w:numFmt w:val="bullet"/>
      <w:lvlText w:val=""/>
      <w:lvlJc w:val="left"/>
      <w:pPr>
        <w:ind w:left="5040" w:hanging="360"/>
      </w:pPr>
      <w:rPr>
        <w:rFonts w:ascii="Symbol" w:hAnsi="Symbol" w:hint="default"/>
      </w:rPr>
    </w:lvl>
    <w:lvl w:ilvl="7" w:tplc="12DE2C7A">
      <w:start w:val="1"/>
      <w:numFmt w:val="bullet"/>
      <w:lvlText w:val="o"/>
      <w:lvlJc w:val="left"/>
      <w:pPr>
        <w:ind w:left="5760" w:hanging="360"/>
      </w:pPr>
      <w:rPr>
        <w:rFonts w:ascii="Courier New" w:hAnsi="Courier New" w:hint="default"/>
      </w:rPr>
    </w:lvl>
    <w:lvl w:ilvl="8" w:tplc="C67899BC">
      <w:start w:val="1"/>
      <w:numFmt w:val="bullet"/>
      <w:lvlText w:val=""/>
      <w:lvlJc w:val="left"/>
      <w:pPr>
        <w:ind w:left="6480" w:hanging="360"/>
      </w:pPr>
      <w:rPr>
        <w:rFonts w:ascii="Wingdings" w:hAnsi="Wingdings" w:hint="default"/>
      </w:rPr>
    </w:lvl>
  </w:abstractNum>
  <w:abstractNum w:abstractNumId="21" w15:restartNumberingAfterBreak="0">
    <w:nsid w:val="67E80204"/>
    <w:multiLevelType w:val="hybridMultilevel"/>
    <w:tmpl w:val="094E55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2939FF"/>
    <w:multiLevelType w:val="hybridMultilevel"/>
    <w:tmpl w:val="13D42F76"/>
    <w:lvl w:ilvl="0" w:tplc="17BA7DB2">
      <w:start w:val="1"/>
      <w:numFmt w:val="bullet"/>
      <w:lvlText w:val="·"/>
      <w:lvlJc w:val="left"/>
      <w:pPr>
        <w:ind w:left="720" w:hanging="360"/>
      </w:pPr>
      <w:rPr>
        <w:rFonts w:ascii="Symbol" w:hAnsi="Symbol" w:hint="default"/>
      </w:rPr>
    </w:lvl>
    <w:lvl w:ilvl="1" w:tplc="90B87530">
      <w:start w:val="1"/>
      <w:numFmt w:val="bullet"/>
      <w:lvlText w:val="o"/>
      <w:lvlJc w:val="left"/>
      <w:pPr>
        <w:ind w:left="1440" w:hanging="360"/>
      </w:pPr>
      <w:rPr>
        <w:rFonts w:ascii="Courier New" w:hAnsi="Courier New" w:hint="default"/>
      </w:rPr>
    </w:lvl>
    <w:lvl w:ilvl="2" w:tplc="542EC460">
      <w:start w:val="1"/>
      <w:numFmt w:val="bullet"/>
      <w:lvlText w:val=""/>
      <w:lvlJc w:val="left"/>
      <w:pPr>
        <w:ind w:left="2160" w:hanging="360"/>
      </w:pPr>
      <w:rPr>
        <w:rFonts w:ascii="Wingdings" w:hAnsi="Wingdings" w:hint="default"/>
      </w:rPr>
    </w:lvl>
    <w:lvl w:ilvl="3" w:tplc="2D349294">
      <w:start w:val="1"/>
      <w:numFmt w:val="bullet"/>
      <w:lvlText w:val=""/>
      <w:lvlJc w:val="left"/>
      <w:pPr>
        <w:ind w:left="2880" w:hanging="360"/>
      </w:pPr>
      <w:rPr>
        <w:rFonts w:ascii="Symbol" w:hAnsi="Symbol" w:hint="default"/>
      </w:rPr>
    </w:lvl>
    <w:lvl w:ilvl="4" w:tplc="CE2E723C">
      <w:start w:val="1"/>
      <w:numFmt w:val="bullet"/>
      <w:lvlText w:val="o"/>
      <w:lvlJc w:val="left"/>
      <w:pPr>
        <w:ind w:left="3600" w:hanging="360"/>
      </w:pPr>
      <w:rPr>
        <w:rFonts w:ascii="Courier New" w:hAnsi="Courier New" w:hint="default"/>
      </w:rPr>
    </w:lvl>
    <w:lvl w:ilvl="5" w:tplc="07DAA70E">
      <w:start w:val="1"/>
      <w:numFmt w:val="bullet"/>
      <w:lvlText w:val=""/>
      <w:lvlJc w:val="left"/>
      <w:pPr>
        <w:ind w:left="4320" w:hanging="360"/>
      </w:pPr>
      <w:rPr>
        <w:rFonts w:ascii="Wingdings" w:hAnsi="Wingdings" w:hint="default"/>
      </w:rPr>
    </w:lvl>
    <w:lvl w:ilvl="6" w:tplc="3AD212B6">
      <w:start w:val="1"/>
      <w:numFmt w:val="bullet"/>
      <w:lvlText w:val=""/>
      <w:lvlJc w:val="left"/>
      <w:pPr>
        <w:ind w:left="5040" w:hanging="360"/>
      </w:pPr>
      <w:rPr>
        <w:rFonts w:ascii="Symbol" w:hAnsi="Symbol" w:hint="default"/>
      </w:rPr>
    </w:lvl>
    <w:lvl w:ilvl="7" w:tplc="478EA528">
      <w:start w:val="1"/>
      <w:numFmt w:val="bullet"/>
      <w:lvlText w:val="o"/>
      <w:lvlJc w:val="left"/>
      <w:pPr>
        <w:ind w:left="5760" w:hanging="360"/>
      </w:pPr>
      <w:rPr>
        <w:rFonts w:ascii="Courier New" w:hAnsi="Courier New" w:hint="default"/>
      </w:rPr>
    </w:lvl>
    <w:lvl w:ilvl="8" w:tplc="74F2C9FA">
      <w:start w:val="1"/>
      <w:numFmt w:val="bullet"/>
      <w:lvlText w:val=""/>
      <w:lvlJc w:val="left"/>
      <w:pPr>
        <w:ind w:left="6480" w:hanging="360"/>
      </w:pPr>
      <w:rPr>
        <w:rFonts w:ascii="Wingdings" w:hAnsi="Wingdings" w:hint="default"/>
      </w:rPr>
    </w:lvl>
  </w:abstractNum>
  <w:abstractNum w:abstractNumId="23" w15:restartNumberingAfterBreak="0">
    <w:nsid w:val="6C7F25AB"/>
    <w:multiLevelType w:val="hybridMultilevel"/>
    <w:tmpl w:val="A43C0074"/>
    <w:lvl w:ilvl="0" w:tplc="D58298EC">
      <w:start w:val="1"/>
      <w:numFmt w:val="bullet"/>
      <w:lvlText w:val="·"/>
      <w:lvlJc w:val="left"/>
      <w:pPr>
        <w:ind w:left="720" w:hanging="360"/>
      </w:pPr>
      <w:rPr>
        <w:rFonts w:ascii="Symbol" w:hAnsi="Symbol" w:hint="default"/>
      </w:rPr>
    </w:lvl>
    <w:lvl w:ilvl="1" w:tplc="15163BF2">
      <w:start w:val="1"/>
      <w:numFmt w:val="bullet"/>
      <w:lvlText w:val="o"/>
      <w:lvlJc w:val="left"/>
      <w:pPr>
        <w:ind w:left="1440" w:hanging="360"/>
      </w:pPr>
      <w:rPr>
        <w:rFonts w:ascii="Courier New" w:hAnsi="Courier New" w:hint="default"/>
      </w:rPr>
    </w:lvl>
    <w:lvl w:ilvl="2" w:tplc="0F1E6A54">
      <w:start w:val="1"/>
      <w:numFmt w:val="bullet"/>
      <w:lvlText w:val=""/>
      <w:lvlJc w:val="left"/>
      <w:pPr>
        <w:ind w:left="2160" w:hanging="360"/>
      </w:pPr>
      <w:rPr>
        <w:rFonts w:ascii="Wingdings" w:hAnsi="Wingdings" w:hint="default"/>
      </w:rPr>
    </w:lvl>
    <w:lvl w:ilvl="3" w:tplc="7A14E242">
      <w:start w:val="1"/>
      <w:numFmt w:val="bullet"/>
      <w:lvlText w:val=""/>
      <w:lvlJc w:val="left"/>
      <w:pPr>
        <w:ind w:left="2880" w:hanging="360"/>
      </w:pPr>
      <w:rPr>
        <w:rFonts w:ascii="Symbol" w:hAnsi="Symbol" w:hint="default"/>
      </w:rPr>
    </w:lvl>
    <w:lvl w:ilvl="4" w:tplc="B8E25748">
      <w:start w:val="1"/>
      <w:numFmt w:val="bullet"/>
      <w:lvlText w:val="o"/>
      <w:lvlJc w:val="left"/>
      <w:pPr>
        <w:ind w:left="3600" w:hanging="360"/>
      </w:pPr>
      <w:rPr>
        <w:rFonts w:ascii="Courier New" w:hAnsi="Courier New" w:hint="default"/>
      </w:rPr>
    </w:lvl>
    <w:lvl w:ilvl="5" w:tplc="CBFC2DA0">
      <w:start w:val="1"/>
      <w:numFmt w:val="bullet"/>
      <w:lvlText w:val=""/>
      <w:lvlJc w:val="left"/>
      <w:pPr>
        <w:ind w:left="4320" w:hanging="360"/>
      </w:pPr>
      <w:rPr>
        <w:rFonts w:ascii="Wingdings" w:hAnsi="Wingdings" w:hint="default"/>
      </w:rPr>
    </w:lvl>
    <w:lvl w:ilvl="6" w:tplc="DB9473EE">
      <w:start w:val="1"/>
      <w:numFmt w:val="bullet"/>
      <w:lvlText w:val=""/>
      <w:lvlJc w:val="left"/>
      <w:pPr>
        <w:ind w:left="5040" w:hanging="360"/>
      </w:pPr>
      <w:rPr>
        <w:rFonts w:ascii="Symbol" w:hAnsi="Symbol" w:hint="default"/>
      </w:rPr>
    </w:lvl>
    <w:lvl w:ilvl="7" w:tplc="EA22D0CA">
      <w:start w:val="1"/>
      <w:numFmt w:val="bullet"/>
      <w:lvlText w:val="o"/>
      <w:lvlJc w:val="left"/>
      <w:pPr>
        <w:ind w:left="5760" w:hanging="360"/>
      </w:pPr>
      <w:rPr>
        <w:rFonts w:ascii="Courier New" w:hAnsi="Courier New" w:hint="default"/>
      </w:rPr>
    </w:lvl>
    <w:lvl w:ilvl="8" w:tplc="59B6220C">
      <w:start w:val="1"/>
      <w:numFmt w:val="bullet"/>
      <w:lvlText w:val=""/>
      <w:lvlJc w:val="left"/>
      <w:pPr>
        <w:ind w:left="6480" w:hanging="360"/>
      </w:pPr>
      <w:rPr>
        <w:rFonts w:ascii="Wingdings" w:hAnsi="Wingdings" w:hint="default"/>
      </w:rPr>
    </w:lvl>
  </w:abstractNum>
  <w:abstractNum w:abstractNumId="24" w15:restartNumberingAfterBreak="0">
    <w:nsid w:val="6D28316C"/>
    <w:multiLevelType w:val="hybridMultilevel"/>
    <w:tmpl w:val="3C18C704"/>
    <w:lvl w:ilvl="0" w:tplc="9704EC56">
      <w:start w:val="1"/>
      <w:numFmt w:val="bullet"/>
      <w:lvlText w:val="·"/>
      <w:lvlJc w:val="left"/>
      <w:pPr>
        <w:ind w:left="720" w:hanging="360"/>
      </w:pPr>
      <w:rPr>
        <w:rFonts w:ascii="Symbol" w:hAnsi="Symbol" w:hint="default"/>
      </w:rPr>
    </w:lvl>
    <w:lvl w:ilvl="1" w:tplc="1C6E21D0">
      <w:start w:val="1"/>
      <w:numFmt w:val="bullet"/>
      <w:lvlText w:val="o"/>
      <w:lvlJc w:val="left"/>
      <w:pPr>
        <w:ind w:left="1440" w:hanging="360"/>
      </w:pPr>
      <w:rPr>
        <w:rFonts w:ascii="Courier New" w:hAnsi="Courier New" w:hint="default"/>
      </w:rPr>
    </w:lvl>
    <w:lvl w:ilvl="2" w:tplc="8F2C1C64">
      <w:start w:val="1"/>
      <w:numFmt w:val="bullet"/>
      <w:lvlText w:val=""/>
      <w:lvlJc w:val="left"/>
      <w:pPr>
        <w:ind w:left="2160" w:hanging="360"/>
      </w:pPr>
      <w:rPr>
        <w:rFonts w:ascii="Wingdings" w:hAnsi="Wingdings" w:hint="default"/>
      </w:rPr>
    </w:lvl>
    <w:lvl w:ilvl="3" w:tplc="A9862044">
      <w:start w:val="1"/>
      <w:numFmt w:val="bullet"/>
      <w:lvlText w:val=""/>
      <w:lvlJc w:val="left"/>
      <w:pPr>
        <w:ind w:left="2880" w:hanging="360"/>
      </w:pPr>
      <w:rPr>
        <w:rFonts w:ascii="Symbol" w:hAnsi="Symbol" w:hint="default"/>
      </w:rPr>
    </w:lvl>
    <w:lvl w:ilvl="4" w:tplc="3BC67A82">
      <w:start w:val="1"/>
      <w:numFmt w:val="bullet"/>
      <w:lvlText w:val="o"/>
      <w:lvlJc w:val="left"/>
      <w:pPr>
        <w:ind w:left="3600" w:hanging="360"/>
      </w:pPr>
      <w:rPr>
        <w:rFonts w:ascii="Courier New" w:hAnsi="Courier New" w:hint="default"/>
      </w:rPr>
    </w:lvl>
    <w:lvl w:ilvl="5" w:tplc="54607B5E">
      <w:start w:val="1"/>
      <w:numFmt w:val="bullet"/>
      <w:lvlText w:val=""/>
      <w:lvlJc w:val="left"/>
      <w:pPr>
        <w:ind w:left="4320" w:hanging="360"/>
      </w:pPr>
      <w:rPr>
        <w:rFonts w:ascii="Wingdings" w:hAnsi="Wingdings" w:hint="default"/>
      </w:rPr>
    </w:lvl>
    <w:lvl w:ilvl="6" w:tplc="65CE2518">
      <w:start w:val="1"/>
      <w:numFmt w:val="bullet"/>
      <w:lvlText w:val=""/>
      <w:lvlJc w:val="left"/>
      <w:pPr>
        <w:ind w:left="5040" w:hanging="360"/>
      </w:pPr>
      <w:rPr>
        <w:rFonts w:ascii="Symbol" w:hAnsi="Symbol" w:hint="default"/>
      </w:rPr>
    </w:lvl>
    <w:lvl w:ilvl="7" w:tplc="79228C60">
      <w:start w:val="1"/>
      <w:numFmt w:val="bullet"/>
      <w:lvlText w:val="o"/>
      <w:lvlJc w:val="left"/>
      <w:pPr>
        <w:ind w:left="5760" w:hanging="360"/>
      </w:pPr>
      <w:rPr>
        <w:rFonts w:ascii="Courier New" w:hAnsi="Courier New" w:hint="default"/>
      </w:rPr>
    </w:lvl>
    <w:lvl w:ilvl="8" w:tplc="BD8669F6">
      <w:start w:val="1"/>
      <w:numFmt w:val="bullet"/>
      <w:lvlText w:val=""/>
      <w:lvlJc w:val="left"/>
      <w:pPr>
        <w:ind w:left="6480" w:hanging="360"/>
      </w:pPr>
      <w:rPr>
        <w:rFonts w:ascii="Wingdings" w:hAnsi="Wingdings" w:hint="default"/>
      </w:rPr>
    </w:lvl>
  </w:abstractNum>
  <w:abstractNum w:abstractNumId="25" w15:restartNumberingAfterBreak="0">
    <w:nsid w:val="708A4036"/>
    <w:multiLevelType w:val="multilevel"/>
    <w:tmpl w:val="0EBC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90A23D"/>
    <w:multiLevelType w:val="hybridMultilevel"/>
    <w:tmpl w:val="FFFFFFFF"/>
    <w:lvl w:ilvl="0" w:tplc="1680B46C">
      <w:start w:val="1"/>
      <w:numFmt w:val="bullet"/>
      <w:lvlText w:val="·"/>
      <w:lvlJc w:val="left"/>
      <w:pPr>
        <w:ind w:left="720" w:hanging="360"/>
      </w:pPr>
      <w:rPr>
        <w:rFonts w:ascii="Symbol" w:hAnsi="Symbol" w:hint="default"/>
      </w:rPr>
    </w:lvl>
    <w:lvl w:ilvl="1" w:tplc="0F1633FC">
      <w:start w:val="1"/>
      <w:numFmt w:val="bullet"/>
      <w:lvlText w:val="o"/>
      <w:lvlJc w:val="left"/>
      <w:pPr>
        <w:ind w:left="1440" w:hanging="360"/>
      </w:pPr>
      <w:rPr>
        <w:rFonts w:ascii="Courier New" w:hAnsi="Courier New" w:hint="default"/>
      </w:rPr>
    </w:lvl>
    <w:lvl w:ilvl="2" w:tplc="BB1803B0">
      <w:start w:val="1"/>
      <w:numFmt w:val="bullet"/>
      <w:lvlText w:val=""/>
      <w:lvlJc w:val="left"/>
      <w:pPr>
        <w:ind w:left="2160" w:hanging="360"/>
      </w:pPr>
      <w:rPr>
        <w:rFonts w:ascii="Wingdings" w:hAnsi="Wingdings" w:hint="default"/>
      </w:rPr>
    </w:lvl>
    <w:lvl w:ilvl="3" w:tplc="EFCAA77A">
      <w:start w:val="1"/>
      <w:numFmt w:val="bullet"/>
      <w:lvlText w:val=""/>
      <w:lvlJc w:val="left"/>
      <w:pPr>
        <w:ind w:left="2880" w:hanging="360"/>
      </w:pPr>
      <w:rPr>
        <w:rFonts w:ascii="Symbol" w:hAnsi="Symbol" w:hint="default"/>
      </w:rPr>
    </w:lvl>
    <w:lvl w:ilvl="4" w:tplc="9930362A">
      <w:start w:val="1"/>
      <w:numFmt w:val="bullet"/>
      <w:lvlText w:val="o"/>
      <w:lvlJc w:val="left"/>
      <w:pPr>
        <w:ind w:left="3600" w:hanging="360"/>
      </w:pPr>
      <w:rPr>
        <w:rFonts w:ascii="Courier New" w:hAnsi="Courier New" w:hint="default"/>
      </w:rPr>
    </w:lvl>
    <w:lvl w:ilvl="5" w:tplc="30D016FE">
      <w:start w:val="1"/>
      <w:numFmt w:val="bullet"/>
      <w:lvlText w:val=""/>
      <w:lvlJc w:val="left"/>
      <w:pPr>
        <w:ind w:left="4320" w:hanging="360"/>
      </w:pPr>
      <w:rPr>
        <w:rFonts w:ascii="Wingdings" w:hAnsi="Wingdings" w:hint="default"/>
      </w:rPr>
    </w:lvl>
    <w:lvl w:ilvl="6" w:tplc="8BB2A6E2">
      <w:start w:val="1"/>
      <w:numFmt w:val="bullet"/>
      <w:lvlText w:val=""/>
      <w:lvlJc w:val="left"/>
      <w:pPr>
        <w:ind w:left="5040" w:hanging="360"/>
      </w:pPr>
      <w:rPr>
        <w:rFonts w:ascii="Symbol" w:hAnsi="Symbol" w:hint="default"/>
      </w:rPr>
    </w:lvl>
    <w:lvl w:ilvl="7" w:tplc="AAD41AFA">
      <w:start w:val="1"/>
      <w:numFmt w:val="bullet"/>
      <w:lvlText w:val="o"/>
      <w:lvlJc w:val="left"/>
      <w:pPr>
        <w:ind w:left="5760" w:hanging="360"/>
      </w:pPr>
      <w:rPr>
        <w:rFonts w:ascii="Courier New" w:hAnsi="Courier New" w:hint="default"/>
      </w:rPr>
    </w:lvl>
    <w:lvl w:ilvl="8" w:tplc="63E24AC8">
      <w:start w:val="1"/>
      <w:numFmt w:val="bullet"/>
      <w:lvlText w:val=""/>
      <w:lvlJc w:val="left"/>
      <w:pPr>
        <w:ind w:left="6480" w:hanging="360"/>
      </w:pPr>
      <w:rPr>
        <w:rFonts w:ascii="Wingdings" w:hAnsi="Wingdings" w:hint="default"/>
      </w:rPr>
    </w:lvl>
  </w:abstractNum>
  <w:abstractNum w:abstractNumId="27" w15:restartNumberingAfterBreak="0">
    <w:nsid w:val="7ED47205"/>
    <w:multiLevelType w:val="hybridMultilevel"/>
    <w:tmpl w:val="FFFFFFFF"/>
    <w:lvl w:ilvl="0" w:tplc="BD18C70A">
      <w:start w:val="1"/>
      <w:numFmt w:val="bullet"/>
      <w:lvlText w:val="·"/>
      <w:lvlJc w:val="left"/>
      <w:pPr>
        <w:ind w:left="720" w:hanging="360"/>
      </w:pPr>
      <w:rPr>
        <w:rFonts w:ascii="Symbol" w:hAnsi="Symbol" w:hint="default"/>
      </w:rPr>
    </w:lvl>
    <w:lvl w:ilvl="1" w:tplc="54EC5B12">
      <w:start w:val="1"/>
      <w:numFmt w:val="bullet"/>
      <w:lvlText w:val="o"/>
      <w:lvlJc w:val="left"/>
      <w:pPr>
        <w:ind w:left="1440" w:hanging="360"/>
      </w:pPr>
      <w:rPr>
        <w:rFonts w:ascii="Courier New" w:hAnsi="Courier New" w:hint="default"/>
      </w:rPr>
    </w:lvl>
    <w:lvl w:ilvl="2" w:tplc="4FD8A49E">
      <w:start w:val="1"/>
      <w:numFmt w:val="bullet"/>
      <w:lvlText w:val=""/>
      <w:lvlJc w:val="left"/>
      <w:pPr>
        <w:ind w:left="2160" w:hanging="360"/>
      </w:pPr>
      <w:rPr>
        <w:rFonts w:ascii="Wingdings" w:hAnsi="Wingdings" w:hint="default"/>
      </w:rPr>
    </w:lvl>
    <w:lvl w:ilvl="3" w:tplc="D04C8A74">
      <w:start w:val="1"/>
      <w:numFmt w:val="bullet"/>
      <w:lvlText w:val=""/>
      <w:lvlJc w:val="left"/>
      <w:pPr>
        <w:ind w:left="2880" w:hanging="360"/>
      </w:pPr>
      <w:rPr>
        <w:rFonts w:ascii="Symbol" w:hAnsi="Symbol" w:hint="default"/>
      </w:rPr>
    </w:lvl>
    <w:lvl w:ilvl="4" w:tplc="EC02B162">
      <w:start w:val="1"/>
      <w:numFmt w:val="bullet"/>
      <w:lvlText w:val="o"/>
      <w:lvlJc w:val="left"/>
      <w:pPr>
        <w:ind w:left="3600" w:hanging="360"/>
      </w:pPr>
      <w:rPr>
        <w:rFonts w:ascii="Courier New" w:hAnsi="Courier New" w:hint="default"/>
      </w:rPr>
    </w:lvl>
    <w:lvl w:ilvl="5" w:tplc="84D69B70">
      <w:start w:val="1"/>
      <w:numFmt w:val="bullet"/>
      <w:lvlText w:val=""/>
      <w:lvlJc w:val="left"/>
      <w:pPr>
        <w:ind w:left="4320" w:hanging="360"/>
      </w:pPr>
      <w:rPr>
        <w:rFonts w:ascii="Wingdings" w:hAnsi="Wingdings" w:hint="default"/>
      </w:rPr>
    </w:lvl>
    <w:lvl w:ilvl="6" w:tplc="B3541A94">
      <w:start w:val="1"/>
      <w:numFmt w:val="bullet"/>
      <w:lvlText w:val=""/>
      <w:lvlJc w:val="left"/>
      <w:pPr>
        <w:ind w:left="5040" w:hanging="360"/>
      </w:pPr>
      <w:rPr>
        <w:rFonts w:ascii="Symbol" w:hAnsi="Symbol" w:hint="default"/>
      </w:rPr>
    </w:lvl>
    <w:lvl w:ilvl="7" w:tplc="E974B694">
      <w:start w:val="1"/>
      <w:numFmt w:val="bullet"/>
      <w:lvlText w:val="o"/>
      <w:lvlJc w:val="left"/>
      <w:pPr>
        <w:ind w:left="5760" w:hanging="360"/>
      </w:pPr>
      <w:rPr>
        <w:rFonts w:ascii="Courier New" w:hAnsi="Courier New" w:hint="default"/>
      </w:rPr>
    </w:lvl>
    <w:lvl w:ilvl="8" w:tplc="F9C498CA">
      <w:start w:val="1"/>
      <w:numFmt w:val="bullet"/>
      <w:lvlText w:val=""/>
      <w:lvlJc w:val="left"/>
      <w:pPr>
        <w:ind w:left="6480" w:hanging="360"/>
      </w:pPr>
      <w:rPr>
        <w:rFonts w:ascii="Wingdings" w:hAnsi="Wingdings" w:hint="default"/>
      </w:rPr>
    </w:lvl>
  </w:abstractNum>
  <w:num w:numId="1" w16cid:durableId="610893063">
    <w:abstractNumId w:val="27"/>
  </w:num>
  <w:num w:numId="2" w16cid:durableId="1453670342">
    <w:abstractNumId w:val="9"/>
  </w:num>
  <w:num w:numId="3" w16cid:durableId="1556545628">
    <w:abstractNumId w:val="19"/>
  </w:num>
  <w:num w:numId="4" w16cid:durableId="1775322868">
    <w:abstractNumId w:val="26"/>
  </w:num>
  <w:num w:numId="5" w16cid:durableId="1037703474">
    <w:abstractNumId w:val="3"/>
  </w:num>
  <w:num w:numId="6" w16cid:durableId="1297762870">
    <w:abstractNumId w:val="2"/>
  </w:num>
  <w:num w:numId="7" w16cid:durableId="1307977679">
    <w:abstractNumId w:val="20"/>
  </w:num>
  <w:num w:numId="8" w16cid:durableId="1981569106">
    <w:abstractNumId w:val="13"/>
  </w:num>
  <w:num w:numId="9" w16cid:durableId="2096974961">
    <w:abstractNumId w:val="15"/>
  </w:num>
  <w:num w:numId="10" w16cid:durableId="1601451761">
    <w:abstractNumId w:val="7"/>
  </w:num>
  <w:num w:numId="11" w16cid:durableId="4526411">
    <w:abstractNumId w:val="23"/>
  </w:num>
  <w:num w:numId="12" w16cid:durableId="583221458">
    <w:abstractNumId w:val="6"/>
  </w:num>
  <w:num w:numId="13" w16cid:durableId="2128313094">
    <w:abstractNumId w:val="11"/>
  </w:num>
  <w:num w:numId="14" w16cid:durableId="2026706329">
    <w:abstractNumId w:val="24"/>
  </w:num>
  <w:num w:numId="15" w16cid:durableId="1296377630">
    <w:abstractNumId w:val="8"/>
  </w:num>
  <w:num w:numId="16" w16cid:durableId="1419401518">
    <w:abstractNumId w:val="16"/>
  </w:num>
  <w:num w:numId="17" w16cid:durableId="131563060">
    <w:abstractNumId w:val="12"/>
  </w:num>
  <w:num w:numId="18" w16cid:durableId="1577784282">
    <w:abstractNumId w:val="22"/>
  </w:num>
  <w:num w:numId="19" w16cid:durableId="1390614932">
    <w:abstractNumId w:val="0"/>
  </w:num>
  <w:num w:numId="20" w16cid:durableId="2143188966">
    <w:abstractNumId w:val="17"/>
  </w:num>
  <w:num w:numId="21" w16cid:durableId="2139835158">
    <w:abstractNumId w:val="18"/>
  </w:num>
  <w:num w:numId="22" w16cid:durableId="1568298276">
    <w:abstractNumId w:val="4"/>
  </w:num>
  <w:num w:numId="23" w16cid:durableId="2066486767">
    <w:abstractNumId w:val="25"/>
  </w:num>
  <w:num w:numId="24" w16cid:durableId="420101568">
    <w:abstractNumId w:val="5"/>
  </w:num>
  <w:num w:numId="25" w16cid:durableId="864682679">
    <w:abstractNumId w:val="14"/>
  </w:num>
  <w:num w:numId="26" w16cid:durableId="459761562">
    <w:abstractNumId w:val="21"/>
  </w:num>
  <w:num w:numId="27" w16cid:durableId="262693011">
    <w:abstractNumId w:val="10"/>
  </w:num>
  <w:num w:numId="28" w16cid:durableId="181714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5B221D0"/>
    <w:rsid w:val="0000192F"/>
    <w:rsid w:val="0000210E"/>
    <w:rsid w:val="00002258"/>
    <w:rsid w:val="00002346"/>
    <w:rsid w:val="000035E4"/>
    <w:rsid w:val="000036AC"/>
    <w:rsid w:val="00004558"/>
    <w:rsid w:val="00004FF5"/>
    <w:rsid w:val="00005811"/>
    <w:rsid w:val="00006EEE"/>
    <w:rsid w:val="00007D44"/>
    <w:rsid w:val="00011582"/>
    <w:rsid w:val="00011CA8"/>
    <w:rsid w:val="00012426"/>
    <w:rsid w:val="00012EE7"/>
    <w:rsid w:val="00016042"/>
    <w:rsid w:val="00016BAC"/>
    <w:rsid w:val="000177F4"/>
    <w:rsid w:val="00020280"/>
    <w:rsid w:val="0002076E"/>
    <w:rsid w:val="00020A0E"/>
    <w:rsid w:val="00020D50"/>
    <w:rsid w:val="00020E21"/>
    <w:rsid w:val="00021694"/>
    <w:rsid w:val="00021EF8"/>
    <w:rsid w:val="00022044"/>
    <w:rsid w:val="000226E8"/>
    <w:rsid w:val="00024550"/>
    <w:rsid w:val="0002466C"/>
    <w:rsid w:val="000253D5"/>
    <w:rsid w:val="0002599D"/>
    <w:rsid w:val="0003165C"/>
    <w:rsid w:val="000322AD"/>
    <w:rsid w:val="00032627"/>
    <w:rsid w:val="000348B4"/>
    <w:rsid w:val="000358F5"/>
    <w:rsid w:val="00035F8D"/>
    <w:rsid w:val="00036DF2"/>
    <w:rsid w:val="00037857"/>
    <w:rsid w:val="00037D0D"/>
    <w:rsid w:val="0004083D"/>
    <w:rsid w:val="000410D2"/>
    <w:rsid w:val="00041F44"/>
    <w:rsid w:val="00043656"/>
    <w:rsid w:val="00044BDC"/>
    <w:rsid w:val="00045ACA"/>
    <w:rsid w:val="000462A0"/>
    <w:rsid w:val="00046BCB"/>
    <w:rsid w:val="000472B4"/>
    <w:rsid w:val="00047495"/>
    <w:rsid w:val="00047C8F"/>
    <w:rsid w:val="000526C0"/>
    <w:rsid w:val="0005525E"/>
    <w:rsid w:val="00056023"/>
    <w:rsid w:val="00056ED6"/>
    <w:rsid w:val="00057AD6"/>
    <w:rsid w:val="0006240D"/>
    <w:rsid w:val="00062428"/>
    <w:rsid w:val="00062F17"/>
    <w:rsid w:val="00062F1B"/>
    <w:rsid w:val="00064AF0"/>
    <w:rsid w:val="0006578A"/>
    <w:rsid w:val="00065B02"/>
    <w:rsid w:val="0006698E"/>
    <w:rsid w:val="000675B0"/>
    <w:rsid w:val="0006CC3A"/>
    <w:rsid w:val="000706AD"/>
    <w:rsid w:val="00071DD3"/>
    <w:rsid w:val="00073F42"/>
    <w:rsid w:val="00077727"/>
    <w:rsid w:val="000777E9"/>
    <w:rsid w:val="000804F5"/>
    <w:rsid w:val="00081132"/>
    <w:rsid w:val="000811A6"/>
    <w:rsid w:val="00081E38"/>
    <w:rsid w:val="0008219B"/>
    <w:rsid w:val="00083601"/>
    <w:rsid w:val="000846F2"/>
    <w:rsid w:val="00085546"/>
    <w:rsid w:val="000856B8"/>
    <w:rsid w:val="000872E4"/>
    <w:rsid w:val="0008732E"/>
    <w:rsid w:val="000901EC"/>
    <w:rsid w:val="00090591"/>
    <w:rsid w:val="00091BB3"/>
    <w:rsid w:val="00093C1C"/>
    <w:rsid w:val="00094DBB"/>
    <w:rsid w:val="000953E2"/>
    <w:rsid w:val="00095442"/>
    <w:rsid w:val="00095684"/>
    <w:rsid w:val="000961D9"/>
    <w:rsid w:val="00097B5C"/>
    <w:rsid w:val="000A0145"/>
    <w:rsid w:val="000A0982"/>
    <w:rsid w:val="000A1D23"/>
    <w:rsid w:val="000A2944"/>
    <w:rsid w:val="000A3396"/>
    <w:rsid w:val="000A45F4"/>
    <w:rsid w:val="000A4D8C"/>
    <w:rsid w:val="000A6CDB"/>
    <w:rsid w:val="000A748C"/>
    <w:rsid w:val="000A7539"/>
    <w:rsid w:val="000B2142"/>
    <w:rsid w:val="000B2BE7"/>
    <w:rsid w:val="000B36B3"/>
    <w:rsid w:val="000B3F85"/>
    <w:rsid w:val="000B5867"/>
    <w:rsid w:val="000B60C3"/>
    <w:rsid w:val="000C0156"/>
    <w:rsid w:val="000C065B"/>
    <w:rsid w:val="000C1B74"/>
    <w:rsid w:val="000C2375"/>
    <w:rsid w:val="000C655E"/>
    <w:rsid w:val="000C6815"/>
    <w:rsid w:val="000D12D3"/>
    <w:rsid w:val="000D1B32"/>
    <w:rsid w:val="000D3A87"/>
    <w:rsid w:val="000D560F"/>
    <w:rsid w:val="000D6410"/>
    <w:rsid w:val="000D658B"/>
    <w:rsid w:val="000D6B92"/>
    <w:rsid w:val="000D7ADB"/>
    <w:rsid w:val="000E0018"/>
    <w:rsid w:val="000E35E9"/>
    <w:rsid w:val="000E37E2"/>
    <w:rsid w:val="000E3B50"/>
    <w:rsid w:val="000F0CAB"/>
    <w:rsid w:val="000F182B"/>
    <w:rsid w:val="000F28F1"/>
    <w:rsid w:val="000F3260"/>
    <w:rsid w:val="000F459B"/>
    <w:rsid w:val="000F5729"/>
    <w:rsid w:val="0010083E"/>
    <w:rsid w:val="00100CBE"/>
    <w:rsid w:val="00102E1E"/>
    <w:rsid w:val="0010305A"/>
    <w:rsid w:val="00103560"/>
    <w:rsid w:val="00104401"/>
    <w:rsid w:val="00104F20"/>
    <w:rsid w:val="00104F94"/>
    <w:rsid w:val="001063CB"/>
    <w:rsid w:val="00110D40"/>
    <w:rsid w:val="00111128"/>
    <w:rsid w:val="0011127D"/>
    <w:rsid w:val="00112208"/>
    <w:rsid w:val="00113E1E"/>
    <w:rsid w:val="00115552"/>
    <w:rsid w:val="00116773"/>
    <w:rsid w:val="00116EBB"/>
    <w:rsid w:val="00120B93"/>
    <w:rsid w:val="001227B0"/>
    <w:rsid w:val="00123A77"/>
    <w:rsid w:val="00123CD9"/>
    <w:rsid w:val="0012456E"/>
    <w:rsid w:val="0012473A"/>
    <w:rsid w:val="00125E90"/>
    <w:rsid w:val="00127846"/>
    <w:rsid w:val="00130813"/>
    <w:rsid w:val="00132ACA"/>
    <w:rsid w:val="00132F59"/>
    <w:rsid w:val="001330E3"/>
    <w:rsid w:val="00133197"/>
    <w:rsid w:val="0013331D"/>
    <w:rsid w:val="0013383D"/>
    <w:rsid w:val="001339BE"/>
    <w:rsid w:val="00133F26"/>
    <w:rsid w:val="001362F3"/>
    <w:rsid w:val="00137D83"/>
    <w:rsid w:val="00137E3A"/>
    <w:rsid w:val="00143775"/>
    <w:rsid w:val="001455D1"/>
    <w:rsid w:val="0014584A"/>
    <w:rsid w:val="00146153"/>
    <w:rsid w:val="00147360"/>
    <w:rsid w:val="00147A26"/>
    <w:rsid w:val="00150A98"/>
    <w:rsid w:val="001523C0"/>
    <w:rsid w:val="0015264A"/>
    <w:rsid w:val="001532A6"/>
    <w:rsid w:val="00154239"/>
    <w:rsid w:val="001552A7"/>
    <w:rsid w:val="001556B7"/>
    <w:rsid w:val="001568D2"/>
    <w:rsid w:val="0015793C"/>
    <w:rsid w:val="001638D9"/>
    <w:rsid w:val="0016393E"/>
    <w:rsid w:val="00165836"/>
    <w:rsid w:val="00165AA6"/>
    <w:rsid w:val="00165D03"/>
    <w:rsid w:val="0017044B"/>
    <w:rsid w:val="0017236A"/>
    <w:rsid w:val="00172C2A"/>
    <w:rsid w:val="00173547"/>
    <w:rsid w:val="00173FEA"/>
    <w:rsid w:val="0017473A"/>
    <w:rsid w:val="00174A51"/>
    <w:rsid w:val="00174F96"/>
    <w:rsid w:val="00176109"/>
    <w:rsid w:val="001764CB"/>
    <w:rsid w:val="00176C14"/>
    <w:rsid w:val="001800FB"/>
    <w:rsid w:val="001806AA"/>
    <w:rsid w:val="001830DF"/>
    <w:rsid w:val="0018422C"/>
    <w:rsid w:val="0018768B"/>
    <w:rsid w:val="00187A4C"/>
    <w:rsid w:val="00187CD8"/>
    <w:rsid w:val="001914A8"/>
    <w:rsid w:val="00191897"/>
    <w:rsid w:val="00192259"/>
    <w:rsid w:val="00192B1C"/>
    <w:rsid w:val="00193D57"/>
    <w:rsid w:val="001949D3"/>
    <w:rsid w:val="00194B35"/>
    <w:rsid w:val="001954E4"/>
    <w:rsid w:val="00195D01"/>
    <w:rsid w:val="00195D9E"/>
    <w:rsid w:val="00197099"/>
    <w:rsid w:val="0019765A"/>
    <w:rsid w:val="001A089D"/>
    <w:rsid w:val="001A08B3"/>
    <w:rsid w:val="001A129C"/>
    <w:rsid w:val="001A1472"/>
    <w:rsid w:val="001A17FF"/>
    <w:rsid w:val="001A2A7F"/>
    <w:rsid w:val="001A52F9"/>
    <w:rsid w:val="001A6C1D"/>
    <w:rsid w:val="001A7192"/>
    <w:rsid w:val="001B0AB2"/>
    <w:rsid w:val="001B1BDE"/>
    <w:rsid w:val="001B2062"/>
    <w:rsid w:val="001B2506"/>
    <w:rsid w:val="001B4042"/>
    <w:rsid w:val="001B6386"/>
    <w:rsid w:val="001B66ED"/>
    <w:rsid w:val="001C09C9"/>
    <w:rsid w:val="001C0C33"/>
    <w:rsid w:val="001C1501"/>
    <w:rsid w:val="001C2C54"/>
    <w:rsid w:val="001C3D93"/>
    <w:rsid w:val="001C5F0F"/>
    <w:rsid w:val="001C748C"/>
    <w:rsid w:val="001C7FC1"/>
    <w:rsid w:val="001D184F"/>
    <w:rsid w:val="001D5B35"/>
    <w:rsid w:val="001D6C39"/>
    <w:rsid w:val="001D6DFC"/>
    <w:rsid w:val="001E2193"/>
    <w:rsid w:val="001E2C4C"/>
    <w:rsid w:val="001E4A8B"/>
    <w:rsid w:val="001E4A8C"/>
    <w:rsid w:val="001E5F9F"/>
    <w:rsid w:val="001E6266"/>
    <w:rsid w:val="001E6A29"/>
    <w:rsid w:val="001E7A28"/>
    <w:rsid w:val="001F0450"/>
    <w:rsid w:val="001F18B9"/>
    <w:rsid w:val="001F2150"/>
    <w:rsid w:val="001F2539"/>
    <w:rsid w:val="001F3A6F"/>
    <w:rsid w:val="001F506B"/>
    <w:rsid w:val="001F57C9"/>
    <w:rsid w:val="001F5A84"/>
    <w:rsid w:val="001F6BBA"/>
    <w:rsid w:val="001F73AB"/>
    <w:rsid w:val="001F7A37"/>
    <w:rsid w:val="001F7E9D"/>
    <w:rsid w:val="00201815"/>
    <w:rsid w:val="00202003"/>
    <w:rsid w:val="00203592"/>
    <w:rsid w:val="00203F41"/>
    <w:rsid w:val="00204326"/>
    <w:rsid w:val="00205657"/>
    <w:rsid w:val="002110A0"/>
    <w:rsid w:val="002118BD"/>
    <w:rsid w:val="00211FAB"/>
    <w:rsid w:val="002123B8"/>
    <w:rsid w:val="00213773"/>
    <w:rsid w:val="00214148"/>
    <w:rsid w:val="00216CEE"/>
    <w:rsid w:val="00217647"/>
    <w:rsid w:val="00217808"/>
    <w:rsid w:val="00217B02"/>
    <w:rsid w:val="00220424"/>
    <w:rsid w:val="00221BFE"/>
    <w:rsid w:val="00221CBE"/>
    <w:rsid w:val="00222F87"/>
    <w:rsid w:val="00224320"/>
    <w:rsid w:val="002246F6"/>
    <w:rsid w:val="00224733"/>
    <w:rsid w:val="00224FA6"/>
    <w:rsid w:val="00227ECB"/>
    <w:rsid w:val="002304A8"/>
    <w:rsid w:val="00230C9A"/>
    <w:rsid w:val="002313D8"/>
    <w:rsid w:val="00233A11"/>
    <w:rsid w:val="00243657"/>
    <w:rsid w:val="002436A2"/>
    <w:rsid w:val="00243B03"/>
    <w:rsid w:val="00244DC5"/>
    <w:rsid w:val="002452D5"/>
    <w:rsid w:val="00245762"/>
    <w:rsid w:val="002471B8"/>
    <w:rsid w:val="0024786F"/>
    <w:rsid w:val="00250515"/>
    <w:rsid w:val="00251417"/>
    <w:rsid w:val="00251641"/>
    <w:rsid w:val="00251704"/>
    <w:rsid w:val="0025370D"/>
    <w:rsid w:val="00253EC7"/>
    <w:rsid w:val="00254DD0"/>
    <w:rsid w:val="00256629"/>
    <w:rsid w:val="00256A69"/>
    <w:rsid w:val="00256BF0"/>
    <w:rsid w:val="00256DF2"/>
    <w:rsid w:val="002571FD"/>
    <w:rsid w:val="002605C2"/>
    <w:rsid w:val="002615B1"/>
    <w:rsid w:val="00263E1E"/>
    <w:rsid w:val="002645C9"/>
    <w:rsid w:val="00264C00"/>
    <w:rsid w:val="00265439"/>
    <w:rsid w:val="00265815"/>
    <w:rsid w:val="00266237"/>
    <w:rsid w:val="00266C03"/>
    <w:rsid w:val="00266F1B"/>
    <w:rsid w:val="0027040B"/>
    <w:rsid w:val="00270A46"/>
    <w:rsid w:val="00270BD5"/>
    <w:rsid w:val="00270C68"/>
    <w:rsid w:val="00270DA6"/>
    <w:rsid w:val="00270E61"/>
    <w:rsid w:val="00270EEB"/>
    <w:rsid w:val="00271E39"/>
    <w:rsid w:val="0027243C"/>
    <w:rsid w:val="00273BE3"/>
    <w:rsid w:val="002750A4"/>
    <w:rsid w:val="00276C93"/>
    <w:rsid w:val="00277E6C"/>
    <w:rsid w:val="002806E7"/>
    <w:rsid w:val="00281722"/>
    <w:rsid w:val="00281B1D"/>
    <w:rsid w:val="00281E28"/>
    <w:rsid w:val="0028244C"/>
    <w:rsid w:val="00282685"/>
    <w:rsid w:val="00284876"/>
    <w:rsid w:val="00286662"/>
    <w:rsid w:val="00287214"/>
    <w:rsid w:val="0028798C"/>
    <w:rsid w:val="002900EB"/>
    <w:rsid w:val="00291CAB"/>
    <w:rsid w:val="002929E3"/>
    <w:rsid w:val="00292EFE"/>
    <w:rsid w:val="00294823"/>
    <w:rsid w:val="00294AD3"/>
    <w:rsid w:val="00294F99"/>
    <w:rsid w:val="00295052"/>
    <w:rsid w:val="002959D4"/>
    <w:rsid w:val="00296663"/>
    <w:rsid w:val="002A00C9"/>
    <w:rsid w:val="002A0BE7"/>
    <w:rsid w:val="002A40DD"/>
    <w:rsid w:val="002A47F7"/>
    <w:rsid w:val="002A538E"/>
    <w:rsid w:val="002A53EC"/>
    <w:rsid w:val="002A56AB"/>
    <w:rsid w:val="002A590E"/>
    <w:rsid w:val="002B0AE8"/>
    <w:rsid w:val="002B45CB"/>
    <w:rsid w:val="002B4DDB"/>
    <w:rsid w:val="002B7BE5"/>
    <w:rsid w:val="002C0A43"/>
    <w:rsid w:val="002C114B"/>
    <w:rsid w:val="002C2E33"/>
    <w:rsid w:val="002C3698"/>
    <w:rsid w:val="002C3BF8"/>
    <w:rsid w:val="002C3D5D"/>
    <w:rsid w:val="002C3F13"/>
    <w:rsid w:val="002C50A9"/>
    <w:rsid w:val="002C66F9"/>
    <w:rsid w:val="002C6FC8"/>
    <w:rsid w:val="002C7358"/>
    <w:rsid w:val="002D24E0"/>
    <w:rsid w:val="002D2E18"/>
    <w:rsid w:val="002D3C7B"/>
    <w:rsid w:val="002D707D"/>
    <w:rsid w:val="002D714F"/>
    <w:rsid w:val="002D7841"/>
    <w:rsid w:val="002E1457"/>
    <w:rsid w:val="002E14C8"/>
    <w:rsid w:val="002E1983"/>
    <w:rsid w:val="002E2813"/>
    <w:rsid w:val="002E28E7"/>
    <w:rsid w:val="002E2C99"/>
    <w:rsid w:val="002E405C"/>
    <w:rsid w:val="002E58BD"/>
    <w:rsid w:val="002E6C53"/>
    <w:rsid w:val="002E6EB0"/>
    <w:rsid w:val="002F0B8B"/>
    <w:rsid w:val="002F1684"/>
    <w:rsid w:val="002F202B"/>
    <w:rsid w:val="002F29D5"/>
    <w:rsid w:val="002F625C"/>
    <w:rsid w:val="002F7D3A"/>
    <w:rsid w:val="00301037"/>
    <w:rsid w:val="00301344"/>
    <w:rsid w:val="00301B99"/>
    <w:rsid w:val="0030246A"/>
    <w:rsid w:val="00305208"/>
    <w:rsid w:val="00305BC3"/>
    <w:rsid w:val="0030689B"/>
    <w:rsid w:val="00306CEE"/>
    <w:rsid w:val="003077CB"/>
    <w:rsid w:val="00310CF6"/>
    <w:rsid w:val="0031138D"/>
    <w:rsid w:val="00311C04"/>
    <w:rsid w:val="003124FC"/>
    <w:rsid w:val="003127D0"/>
    <w:rsid w:val="00312EF8"/>
    <w:rsid w:val="00316494"/>
    <w:rsid w:val="003217A4"/>
    <w:rsid w:val="00321B66"/>
    <w:rsid w:val="00322045"/>
    <w:rsid w:val="003239D3"/>
    <w:rsid w:val="003241DC"/>
    <w:rsid w:val="003241FB"/>
    <w:rsid w:val="00324241"/>
    <w:rsid w:val="003248D9"/>
    <w:rsid w:val="00324BE0"/>
    <w:rsid w:val="0032544E"/>
    <w:rsid w:val="003266DA"/>
    <w:rsid w:val="003278A3"/>
    <w:rsid w:val="0033082E"/>
    <w:rsid w:val="00330FB8"/>
    <w:rsid w:val="0033111C"/>
    <w:rsid w:val="00331491"/>
    <w:rsid w:val="00332A40"/>
    <w:rsid w:val="003350C4"/>
    <w:rsid w:val="00335361"/>
    <w:rsid w:val="00335DD4"/>
    <w:rsid w:val="00335EBF"/>
    <w:rsid w:val="00336C62"/>
    <w:rsid w:val="003372D3"/>
    <w:rsid w:val="0034034F"/>
    <w:rsid w:val="00342822"/>
    <w:rsid w:val="00343634"/>
    <w:rsid w:val="00344A93"/>
    <w:rsid w:val="00346E2C"/>
    <w:rsid w:val="0034730C"/>
    <w:rsid w:val="003475E7"/>
    <w:rsid w:val="003509A5"/>
    <w:rsid w:val="0035113B"/>
    <w:rsid w:val="003511F9"/>
    <w:rsid w:val="00351270"/>
    <w:rsid w:val="00354DB9"/>
    <w:rsid w:val="00360FCE"/>
    <w:rsid w:val="00361020"/>
    <w:rsid w:val="0036204C"/>
    <w:rsid w:val="003648F4"/>
    <w:rsid w:val="00364959"/>
    <w:rsid w:val="0036577D"/>
    <w:rsid w:val="00371257"/>
    <w:rsid w:val="00371530"/>
    <w:rsid w:val="00371DDE"/>
    <w:rsid w:val="003725F9"/>
    <w:rsid w:val="003744A0"/>
    <w:rsid w:val="00375E17"/>
    <w:rsid w:val="00376447"/>
    <w:rsid w:val="00380581"/>
    <w:rsid w:val="00380DC1"/>
    <w:rsid w:val="00381B94"/>
    <w:rsid w:val="00381CBD"/>
    <w:rsid w:val="00382750"/>
    <w:rsid w:val="00384919"/>
    <w:rsid w:val="0038495D"/>
    <w:rsid w:val="003850E4"/>
    <w:rsid w:val="00386BB0"/>
    <w:rsid w:val="00390948"/>
    <w:rsid w:val="00390AF2"/>
    <w:rsid w:val="00391316"/>
    <w:rsid w:val="00392769"/>
    <w:rsid w:val="00392A5C"/>
    <w:rsid w:val="00392EAF"/>
    <w:rsid w:val="003931B2"/>
    <w:rsid w:val="003931FA"/>
    <w:rsid w:val="00393E47"/>
    <w:rsid w:val="00394AB5"/>
    <w:rsid w:val="00394D65"/>
    <w:rsid w:val="00395BC7"/>
    <w:rsid w:val="003971E9"/>
    <w:rsid w:val="0039777C"/>
    <w:rsid w:val="00397FE9"/>
    <w:rsid w:val="003A00D4"/>
    <w:rsid w:val="003A14B3"/>
    <w:rsid w:val="003A2944"/>
    <w:rsid w:val="003A459F"/>
    <w:rsid w:val="003A5402"/>
    <w:rsid w:val="003A5872"/>
    <w:rsid w:val="003A67B7"/>
    <w:rsid w:val="003A6B93"/>
    <w:rsid w:val="003A708D"/>
    <w:rsid w:val="003B05C6"/>
    <w:rsid w:val="003B0D25"/>
    <w:rsid w:val="003B18FE"/>
    <w:rsid w:val="003B2E17"/>
    <w:rsid w:val="003B2FF6"/>
    <w:rsid w:val="003B317D"/>
    <w:rsid w:val="003B4F87"/>
    <w:rsid w:val="003B50E9"/>
    <w:rsid w:val="003B5E02"/>
    <w:rsid w:val="003B7F1B"/>
    <w:rsid w:val="003C036D"/>
    <w:rsid w:val="003C14F1"/>
    <w:rsid w:val="003C236E"/>
    <w:rsid w:val="003C3BA9"/>
    <w:rsid w:val="003C45BC"/>
    <w:rsid w:val="003C4E7B"/>
    <w:rsid w:val="003C5B81"/>
    <w:rsid w:val="003D0897"/>
    <w:rsid w:val="003D1AE4"/>
    <w:rsid w:val="003D1C62"/>
    <w:rsid w:val="003D28C4"/>
    <w:rsid w:val="003D2FD6"/>
    <w:rsid w:val="003D345F"/>
    <w:rsid w:val="003E0B18"/>
    <w:rsid w:val="003E0B99"/>
    <w:rsid w:val="003E1A2D"/>
    <w:rsid w:val="003E2017"/>
    <w:rsid w:val="003E2CCC"/>
    <w:rsid w:val="003E371E"/>
    <w:rsid w:val="003E42D5"/>
    <w:rsid w:val="003E6313"/>
    <w:rsid w:val="003E7BDC"/>
    <w:rsid w:val="003E7DA6"/>
    <w:rsid w:val="003F08F9"/>
    <w:rsid w:val="003F0F30"/>
    <w:rsid w:val="003F1B91"/>
    <w:rsid w:val="003F2680"/>
    <w:rsid w:val="003F2A8B"/>
    <w:rsid w:val="003F4ACD"/>
    <w:rsid w:val="003F56E4"/>
    <w:rsid w:val="003F6D3A"/>
    <w:rsid w:val="003F7020"/>
    <w:rsid w:val="003F719F"/>
    <w:rsid w:val="003F74FE"/>
    <w:rsid w:val="00402424"/>
    <w:rsid w:val="00403153"/>
    <w:rsid w:val="00406589"/>
    <w:rsid w:val="0040706D"/>
    <w:rsid w:val="00407294"/>
    <w:rsid w:val="00407B43"/>
    <w:rsid w:val="00407CDC"/>
    <w:rsid w:val="00410BEA"/>
    <w:rsid w:val="00411F0D"/>
    <w:rsid w:val="0041219C"/>
    <w:rsid w:val="004122A8"/>
    <w:rsid w:val="00414C95"/>
    <w:rsid w:val="00416D97"/>
    <w:rsid w:val="00420A76"/>
    <w:rsid w:val="00421521"/>
    <w:rsid w:val="00421BA2"/>
    <w:rsid w:val="00422171"/>
    <w:rsid w:val="00423015"/>
    <w:rsid w:val="004232DA"/>
    <w:rsid w:val="00423386"/>
    <w:rsid w:val="00423783"/>
    <w:rsid w:val="00423A38"/>
    <w:rsid w:val="00423A6F"/>
    <w:rsid w:val="00424ADF"/>
    <w:rsid w:val="00425E74"/>
    <w:rsid w:val="00425F59"/>
    <w:rsid w:val="00427B0B"/>
    <w:rsid w:val="00431A57"/>
    <w:rsid w:val="00431A66"/>
    <w:rsid w:val="00433824"/>
    <w:rsid w:val="00433BEC"/>
    <w:rsid w:val="00433DCD"/>
    <w:rsid w:val="00435E19"/>
    <w:rsid w:val="004414AC"/>
    <w:rsid w:val="00442A9C"/>
    <w:rsid w:val="00443479"/>
    <w:rsid w:val="00444959"/>
    <w:rsid w:val="00446561"/>
    <w:rsid w:val="00450320"/>
    <w:rsid w:val="00450812"/>
    <w:rsid w:val="0045116D"/>
    <w:rsid w:val="0045162A"/>
    <w:rsid w:val="00453948"/>
    <w:rsid w:val="004558E1"/>
    <w:rsid w:val="004563D3"/>
    <w:rsid w:val="00456709"/>
    <w:rsid w:val="004577BC"/>
    <w:rsid w:val="00461277"/>
    <w:rsid w:val="004616C5"/>
    <w:rsid w:val="0046200E"/>
    <w:rsid w:val="004631B4"/>
    <w:rsid w:val="00464DD5"/>
    <w:rsid w:val="00465AC3"/>
    <w:rsid w:val="00466822"/>
    <w:rsid w:val="004671FB"/>
    <w:rsid w:val="0046761E"/>
    <w:rsid w:val="00467A41"/>
    <w:rsid w:val="00470830"/>
    <w:rsid w:val="00470B23"/>
    <w:rsid w:val="00472F90"/>
    <w:rsid w:val="004737C4"/>
    <w:rsid w:val="00475283"/>
    <w:rsid w:val="00475383"/>
    <w:rsid w:val="004755F5"/>
    <w:rsid w:val="00475B84"/>
    <w:rsid w:val="00480517"/>
    <w:rsid w:val="004807C6"/>
    <w:rsid w:val="0048093F"/>
    <w:rsid w:val="00480C31"/>
    <w:rsid w:val="00482856"/>
    <w:rsid w:val="00483891"/>
    <w:rsid w:val="0048752F"/>
    <w:rsid w:val="00487FDB"/>
    <w:rsid w:val="00490458"/>
    <w:rsid w:val="00490730"/>
    <w:rsid w:val="00492038"/>
    <w:rsid w:val="0049494C"/>
    <w:rsid w:val="00495FFE"/>
    <w:rsid w:val="00496135"/>
    <w:rsid w:val="00496F03"/>
    <w:rsid w:val="00496F51"/>
    <w:rsid w:val="0049749F"/>
    <w:rsid w:val="00497707"/>
    <w:rsid w:val="004A0183"/>
    <w:rsid w:val="004A0375"/>
    <w:rsid w:val="004A198F"/>
    <w:rsid w:val="004A2CA8"/>
    <w:rsid w:val="004A322C"/>
    <w:rsid w:val="004A597F"/>
    <w:rsid w:val="004A5A2F"/>
    <w:rsid w:val="004B0239"/>
    <w:rsid w:val="004B1A4C"/>
    <w:rsid w:val="004B41FD"/>
    <w:rsid w:val="004B4567"/>
    <w:rsid w:val="004B4D87"/>
    <w:rsid w:val="004B7BB5"/>
    <w:rsid w:val="004C0BAB"/>
    <w:rsid w:val="004C0E2D"/>
    <w:rsid w:val="004C125E"/>
    <w:rsid w:val="004C16B4"/>
    <w:rsid w:val="004C32AD"/>
    <w:rsid w:val="004C3F42"/>
    <w:rsid w:val="004C4C42"/>
    <w:rsid w:val="004C4EF8"/>
    <w:rsid w:val="004C53C6"/>
    <w:rsid w:val="004C61AC"/>
    <w:rsid w:val="004C67A8"/>
    <w:rsid w:val="004C702C"/>
    <w:rsid w:val="004D13C8"/>
    <w:rsid w:val="004D1C9B"/>
    <w:rsid w:val="004D2A34"/>
    <w:rsid w:val="004D4248"/>
    <w:rsid w:val="004D4F35"/>
    <w:rsid w:val="004D5001"/>
    <w:rsid w:val="004D584C"/>
    <w:rsid w:val="004D5AF1"/>
    <w:rsid w:val="004D682C"/>
    <w:rsid w:val="004D6B76"/>
    <w:rsid w:val="004D7389"/>
    <w:rsid w:val="004E3884"/>
    <w:rsid w:val="004E3F79"/>
    <w:rsid w:val="004E46AF"/>
    <w:rsid w:val="004E496E"/>
    <w:rsid w:val="004E5E4D"/>
    <w:rsid w:val="004E7978"/>
    <w:rsid w:val="004E7C44"/>
    <w:rsid w:val="004F11E6"/>
    <w:rsid w:val="004F1D86"/>
    <w:rsid w:val="004F1DAD"/>
    <w:rsid w:val="004F2968"/>
    <w:rsid w:val="004F36C9"/>
    <w:rsid w:val="004F4193"/>
    <w:rsid w:val="004F4BBD"/>
    <w:rsid w:val="004F5E6A"/>
    <w:rsid w:val="004F6509"/>
    <w:rsid w:val="004F7311"/>
    <w:rsid w:val="004F761A"/>
    <w:rsid w:val="004F7D91"/>
    <w:rsid w:val="00501308"/>
    <w:rsid w:val="0050280F"/>
    <w:rsid w:val="00502B13"/>
    <w:rsid w:val="00503361"/>
    <w:rsid w:val="005036E8"/>
    <w:rsid w:val="00506BA4"/>
    <w:rsid w:val="00507CD5"/>
    <w:rsid w:val="00507E52"/>
    <w:rsid w:val="00510591"/>
    <w:rsid w:val="00511406"/>
    <w:rsid w:val="005116EA"/>
    <w:rsid w:val="0051335A"/>
    <w:rsid w:val="00514B8A"/>
    <w:rsid w:val="005153DA"/>
    <w:rsid w:val="005154AC"/>
    <w:rsid w:val="00522841"/>
    <w:rsid w:val="005233B7"/>
    <w:rsid w:val="00524AC6"/>
    <w:rsid w:val="00524CE3"/>
    <w:rsid w:val="005264AB"/>
    <w:rsid w:val="00527240"/>
    <w:rsid w:val="005300EA"/>
    <w:rsid w:val="005301DC"/>
    <w:rsid w:val="005308C5"/>
    <w:rsid w:val="00530B09"/>
    <w:rsid w:val="00532339"/>
    <w:rsid w:val="00533E18"/>
    <w:rsid w:val="00533FA9"/>
    <w:rsid w:val="00536425"/>
    <w:rsid w:val="005374DD"/>
    <w:rsid w:val="00537D4C"/>
    <w:rsid w:val="00537E60"/>
    <w:rsid w:val="005420B1"/>
    <w:rsid w:val="005434BC"/>
    <w:rsid w:val="00543AAC"/>
    <w:rsid w:val="00545B3C"/>
    <w:rsid w:val="005476EC"/>
    <w:rsid w:val="00550D4B"/>
    <w:rsid w:val="0055143E"/>
    <w:rsid w:val="00551B90"/>
    <w:rsid w:val="0055280F"/>
    <w:rsid w:val="00553679"/>
    <w:rsid w:val="00555616"/>
    <w:rsid w:val="00555C77"/>
    <w:rsid w:val="00557303"/>
    <w:rsid w:val="00560758"/>
    <w:rsid w:val="005618EB"/>
    <w:rsid w:val="00561AD2"/>
    <w:rsid w:val="00562A35"/>
    <w:rsid w:val="005643E7"/>
    <w:rsid w:val="00564DEE"/>
    <w:rsid w:val="005659E0"/>
    <w:rsid w:val="00570C25"/>
    <w:rsid w:val="0057137B"/>
    <w:rsid w:val="00571C7C"/>
    <w:rsid w:val="005722A0"/>
    <w:rsid w:val="0057243F"/>
    <w:rsid w:val="00572EFC"/>
    <w:rsid w:val="005743B4"/>
    <w:rsid w:val="0057557C"/>
    <w:rsid w:val="0057617B"/>
    <w:rsid w:val="00576657"/>
    <w:rsid w:val="00577A10"/>
    <w:rsid w:val="00584430"/>
    <w:rsid w:val="00584E2B"/>
    <w:rsid w:val="00585DAB"/>
    <w:rsid w:val="0058780F"/>
    <w:rsid w:val="00587EE5"/>
    <w:rsid w:val="00590723"/>
    <w:rsid w:val="00592D01"/>
    <w:rsid w:val="00593733"/>
    <w:rsid w:val="00594858"/>
    <w:rsid w:val="005960CF"/>
    <w:rsid w:val="00596DB6"/>
    <w:rsid w:val="005A0943"/>
    <w:rsid w:val="005A114E"/>
    <w:rsid w:val="005A380F"/>
    <w:rsid w:val="005A61DE"/>
    <w:rsid w:val="005A6FC9"/>
    <w:rsid w:val="005A70E0"/>
    <w:rsid w:val="005A7900"/>
    <w:rsid w:val="005A89E4"/>
    <w:rsid w:val="005B061C"/>
    <w:rsid w:val="005B09EA"/>
    <w:rsid w:val="005B18F3"/>
    <w:rsid w:val="005B1C39"/>
    <w:rsid w:val="005B412B"/>
    <w:rsid w:val="005B48B4"/>
    <w:rsid w:val="005B6E0E"/>
    <w:rsid w:val="005C1ACA"/>
    <w:rsid w:val="005C4D55"/>
    <w:rsid w:val="005C5ED5"/>
    <w:rsid w:val="005C679A"/>
    <w:rsid w:val="005C6C62"/>
    <w:rsid w:val="005C7C1A"/>
    <w:rsid w:val="005D12B9"/>
    <w:rsid w:val="005D1B2E"/>
    <w:rsid w:val="005D28E3"/>
    <w:rsid w:val="005D37CF"/>
    <w:rsid w:val="005D40E8"/>
    <w:rsid w:val="005D5EB2"/>
    <w:rsid w:val="005D65C9"/>
    <w:rsid w:val="005D67AD"/>
    <w:rsid w:val="005D6BAB"/>
    <w:rsid w:val="005D7EF7"/>
    <w:rsid w:val="005E006B"/>
    <w:rsid w:val="005E0266"/>
    <w:rsid w:val="005E0776"/>
    <w:rsid w:val="005E0924"/>
    <w:rsid w:val="005E0FDA"/>
    <w:rsid w:val="005E198A"/>
    <w:rsid w:val="005E2D22"/>
    <w:rsid w:val="005E3D6D"/>
    <w:rsid w:val="005E3F71"/>
    <w:rsid w:val="005E3F85"/>
    <w:rsid w:val="005E4842"/>
    <w:rsid w:val="005E6DE3"/>
    <w:rsid w:val="005F0DEE"/>
    <w:rsid w:val="005F2037"/>
    <w:rsid w:val="005F343C"/>
    <w:rsid w:val="005F5A2A"/>
    <w:rsid w:val="005F66D0"/>
    <w:rsid w:val="005F7D63"/>
    <w:rsid w:val="00600580"/>
    <w:rsid w:val="00602A29"/>
    <w:rsid w:val="006055FC"/>
    <w:rsid w:val="006057E5"/>
    <w:rsid w:val="00605D31"/>
    <w:rsid w:val="00606F7E"/>
    <w:rsid w:val="0060755C"/>
    <w:rsid w:val="00607B4A"/>
    <w:rsid w:val="00607E49"/>
    <w:rsid w:val="00610150"/>
    <w:rsid w:val="00610A91"/>
    <w:rsid w:val="00613168"/>
    <w:rsid w:val="00613CA8"/>
    <w:rsid w:val="006148EF"/>
    <w:rsid w:val="00614B80"/>
    <w:rsid w:val="00614E5F"/>
    <w:rsid w:val="00616EC6"/>
    <w:rsid w:val="00617C15"/>
    <w:rsid w:val="00620F4C"/>
    <w:rsid w:val="00620F80"/>
    <w:rsid w:val="0062131E"/>
    <w:rsid w:val="00621AD6"/>
    <w:rsid w:val="00621AE6"/>
    <w:rsid w:val="00622AC4"/>
    <w:rsid w:val="00623054"/>
    <w:rsid w:val="00624351"/>
    <w:rsid w:val="00625102"/>
    <w:rsid w:val="00626F0C"/>
    <w:rsid w:val="00627DD4"/>
    <w:rsid w:val="006300B6"/>
    <w:rsid w:val="00630174"/>
    <w:rsid w:val="006305D3"/>
    <w:rsid w:val="0063225A"/>
    <w:rsid w:val="00634C64"/>
    <w:rsid w:val="00636E90"/>
    <w:rsid w:val="00637AB1"/>
    <w:rsid w:val="00642891"/>
    <w:rsid w:val="00642AE2"/>
    <w:rsid w:val="0064320A"/>
    <w:rsid w:val="00643E7A"/>
    <w:rsid w:val="00645337"/>
    <w:rsid w:val="00645830"/>
    <w:rsid w:val="00646829"/>
    <w:rsid w:val="0064688C"/>
    <w:rsid w:val="00646A60"/>
    <w:rsid w:val="006501A5"/>
    <w:rsid w:val="00650DF3"/>
    <w:rsid w:val="00653EF3"/>
    <w:rsid w:val="00654579"/>
    <w:rsid w:val="0065596D"/>
    <w:rsid w:val="006565B1"/>
    <w:rsid w:val="00657C61"/>
    <w:rsid w:val="00657C93"/>
    <w:rsid w:val="00661196"/>
    <w:rsid w:val="0066139A"/>
    <w:rsid w:val="0066141D"/>
    <w:rsid w:val="00661B51"/>
    <w:rsid w:val="00661DF3"/>
    <w:rsid w:val="0066363C"/>
    <w:rsid w:val="00663962"/>
    <w:rsid w:val="00664692"/>
    <w:rsid w:val="00666292"/>
    <w:rsid w:val="00666CCE"/>
    <w:rsid w:val="00670430"/>
    <w:rsid w:val="00671D4E"/>
    <w:rsid w:val="0067340E"/>
    <w:rsid w:val="00673B11"/>
    <w:rsid w:val="0067482B"/>
    <w:rsid w:val="00675570"/>
    <w:rsid w:val="00680993"/>
    <w:rsid w:val="006819C3"/>
    <w:rsid w:val="006827B0"/>
    <w:rsid w:val="0068594E"/>
    <w:rsid w:val="00685A58"/>
    <w:rsid w:val="0069185E"/>
    <w:rsid w:val="00691C7D"/>
    <w:rsid w:val="00691F15"/>
    <w:rsid w:val="00692AAB"/>
    <w:rsid w:val="00692AB7"/>
    <w:rsid w:val="00692F0E"/>
    <w:rsid w:val="006930FC"/>
    <w:rsid w:val="00693FA2"/>
    <w:rsid w:val="006942EB"/>
    <w:rsid w:val="006A141F"/>
    <w:rsid w:val="006A1599"/>
    <w:rsid w:val="006A2330"/>
    <w:rsid w:val="006A2ADD"/>
    <w:rsid w:val="006A2AEB"/>
    <w:rsid w:val="006A2E06"/>
    <w:rsid w:val="006A3E53"/>
    <w:rsid w:val="006A40AD"/>
    <w:rsid w:val="006A4A2D"/>
    <w:rsid w:val="006A594B"/>
    <w:rsid w:val="006A6ED6"/>
    <w:rsid w:val="006A7354"/>
    <w:rsid w:val="006B0F70"/>
    <w:rsid w:val="006B127D"/>
    <w:rsid w:val="006B2690"/>
    <w:rsid w:val="006B2785"/>
    <w:rsid w:val="006B30A5"/>
    <w:rsid w:val="006B332E"/>
    <w:rsid w:val="006B562E"/>
    <w:rsid w:val="006B7249"/>
    <w:rsid w:val="006B757F"/>
    <w:rsid w:val="006B7782"/>
    <w:rsid w:val="006C24B9"/>
    <w:rsid w:val="006C3557"/>
    <w:rsid w:val="006C3FB5"/>
    <w:rsid w:val="006C56CB"/>
    <w:rsid w:val="006C5B4D"/>
    <w:rsid w:val="006D13C9"/>
    <w:rsid w:val="006D2492"/>
    <w:rsid w:val="006D5E3A"/>
    <w:rsid w:val="006D6350"/>
    <w:rsid w:val="006E0EB1"/>
    <w:rsid w:val="006E1AA2"/>
    <w:rsid w:val="006E1C7B"/>
    <w:rsid w:val="006E4038"/>
    <w:rsid w:val="006E44E6"/>
    <w:rsid w:val="006E6267"/>
    <w:rsid w:val="006E7008"/>
    <w:rsid w:val="006F1595"/>
    <w:rsid w:val="006F22A9"/>
    <w:rsid w:val="006F50DC"/>
    <w:rsid w:val="00700680"/>
    <w:rsid w:val="0070073F"/>
    <w:rsid w:val="00700CF3"/>
    <w:rsid w:val="00700CFC"/>
    <w:rsid w:val="00701FC1"/>
    <w:rsid w:val="0070203A"/>
    <w:rsid w:val="00702E76"/>
    <w:rsid w:val="00702E92"/>
    <w:rsid w:val="007036F4"/>
    <w:rsid w:val="00703D63"/>
    <w:rsid w:val="00704437"/>
    <w:rsid w:val="00705249"/>
    <w:rsid w:val="007063DE"/>
    <w:rsid w:val="007070CE"/>
    <w:rsid w:val="007073B5"/>
    <w:rsid w:val="0070752E"/>
    <w:rsid w:val="00707599"/>
    <w:rsid w:val="00707664"/>
    <w:rsid w:val="007100A2"/>
    <w:rsid w:val="00711E6B"/>
    <w:rsid w:val="00712E3C"/>
    <w:rsid w:val="007141FD"/>
    <w:rsid w:val="00715307"/>
    <w:rsid w:val="0071569A"/>
    <w:rsid w:val="0071591A"/>
    <w:rsid w:val="00715C9C"/>
    <w:rsid w:val="00715E5C"/>
    <w:rsid w:val="007203DF"/>
    <w:rsid w:val="007207EE"/>
    <w:rsid w:val="00720D39"/>
    <w:rsid w:val="007216A9"/>
    <w:rsid w:val="00721777"/>
    <w:rsid w:val="00723244"/>
    <w:rsid w:val="00723ADE"/>
    <w:rsid w:val="00723EC7"/>
    <w:rsid w:val="007245C1"/>
    <w:rsid w:val="00725998"/>
    <w:rsid w:val="0072679B"/>
    <w:rsid w:val="00727E0A"/>
    <w:rsid w:val="007304B9"/>
    <w:rsid w:val="0073072D"/>
    <w:rsid w:val="00730802"/>
    <w:rsid w:val="00730D16"/>
    <w:rsid w:val="00731665"/>
    <w:rsid w:val="007319DE"/>
    <w:rsid w:val="0073322A"/>
    <w:rsid w:val="00734967"/>
    <w:rsid w:val="00734984"/>
    <w:rsid w:val="007359AC"/>
    <w:rsid w:val="00736FB2"/>
    <w:rsid w:val="007400AF"/>
    <w:rsid w:val="0074049B"/>
    <w:rsid w:val="00740CF2"/>
    <w:rsid w:val="00741EA5"/>
    <w:rsid w:val="00742B49"/>
    <w:rsid w:val="00743151"/>
    <w:rsid w:val="00744B34"/>
    <w:rsid w:val="007454D0"/>
    <w:rsid w:val="00745625"/>
    <w:rsid w:val="007462C5"/>
    <w:rsid w:val="0074688F"/>
    <w:rsid w:val="00746DA2"/>
    <w:rsid w:val="0075009F"/>
    <w:rsid w:val="00750134"/>
    <w:rsid w:val="00750FED"/>
    <w:rsid w:val="007543A3"/>
    <w:rsid w:val="00755018"/>
    <w:rsid w:val="007572A6"/>
    <w:rsid w:val="007602A8"/>
    <w:rsid w:val="00760513"/>
    <w:rsid w:val="007607B2"/>
    <w:rsid w:val="00760FC2"/>
    <w:rsid w:val="0076452A"/>
    <w:rsid w:val="007648A5"/>
    <w:rsid w:val="007667D7"/>
    <w:rsid w:val="00767778"/>
    <w:rsid w:val="007678BE"/>
    <w:rsid w:val="00767B29"/>
    <w:rsid w:val="00771B3C"/>
    <w:rsid w:val="007720F0"/>
    <w:rsid w:val="007731F3"/>
    <w:rsid w:val="007746B8"/>
    <w:rsid w:val="007749FA"/>
    <w:rsid w:val="00775AD3"/>
    <w:rsid w:val="00776266"/>
    <w:rsid w:val="00776421"/>
    <w:rsid w:val="007773AD"/>
    <w:rsid w:val="00777C7C"/>
    <w:rsid w:val="00780C02"/>
    <w:rsid w:val="00781513"/>
    <w:rsid w:val="00781D6A"/>
    <w:rsid w:val="00781E26"/>
    <w:rsid w:val="007835A4"/>
    <w:rsid w:val="00784653"/>
    <w:rsid w:val="00786249"/>
    <w:rsid w:val="0078712B"/>
    <w:rsid w:val="0078770A"/>
    <w:rsid w:val="00787C75"/>
    <w:rsid w:val="00787D28"/>
    <w:rsid w:val="00787DB6"/>
    <w:rsid w:val="007904C9"/>
    <w:rsid w:val="00790F05"/>
    <w:rsid w:val="0079332E"/>
    <w:rsid w:val="00795069"/>
    <w:rsid w:val="0079560E"/>
    <w:rsid w:val="00795B0C"/>
    <w:rsid w:val="007A1160"/>
    <w:rsid w:val="007A3347"/>
    <w:rsid w:val="007A4747"/>
    <w:rsid w:val="007A4D5F"/>
    <w:rsid w:val="007A516A"/>
    <w:rsid w:val="007A69FB"/>
    <w:rsid w:val="007B13B7"/>
    <w:rsid w:val="007B33B8"/>
    <w:rsid w:val="007B3410"/>
    <w:rsid w:val="007B3711"/>
    <w:rsid w:val="007B3CC2"/>
    <w:rsid w:val="007B50F7"/>
    <w:rsid w:val="007B57A8"/>
    <w:rsid w:val="007B6A1D"/>
    <w:rsid w:val="007C31B6"/>
    <w:rsid w:val="007C47A4"/>
    <w:rsid w:val="007C5718"/>
    <w:rsid w:val="007D0C13"/>
    <w:rsid w:val="007D0C1B"/>
    <w:rsid w:val="007D32CF"/>
    <w:rsid w:val="007D4A88"/>
    <w:rsid w:val="007D4F93"/>
    <w:rsid w:val="007D7452"/>
    <w:rsid w:val="007E0801"/>
    <w:rsid w:val="007E213F"/>
    <w:rsid w:val="007E45C0"/>
    <w:rsid w:val="007E6931"/>
    <w:rsid w:val="007E6ECE"/>
    <w:rsid w:val="007E70C4"/>
    <w:rsid w:val="007F1E29"/>
    <w:rsid w:val="007F2235"/>
    <w:rsid w:val="007F45A7"/>
    <w:rsid w:val="007F4D88"/>
    <w:rsid w:val="007F4D93"/>
    <w:rsid w:val="007F533D"/>
    <w:rsid w:val="00800D06"/>
    <w:rsid w:val="00800EC2"/>
    <w:rsid w:val="0080140C"/>
    <w:rsid w:val="00801674"/>
    <w:rsid w:val="00801BC2"/>
    <w:rsid w:val="00802A36"/>
    <w:rsid w:val="00802B8F"/>
    <w:rsid w:val="00803852"/>
    <w:rsid w:val="00803F83"/>
    <w:rsid w:val="00804EFC"/>
    <w:rsid w:val="00805444"/>
    <w:rsid w:val="0080557D"/>
    <w:rsid w:val="00807920"/>
    <w:rsid w:val="008100AD"/>
    <w:rsid w:val="00810196"/>
    <w:rsid w:val="00810469"/>
    <w:rsid w:val="00810CB3"/>
    <w:rsid w:val="00812F2F"/>
    <w:rsid w:val="00813788"/>
    <w:rsid w:val="008154A5"/>
    <w:rsid w:val="00815598"/>
    <w:rsid w:val="00816D36"/>
    <w:rsid w:val="00817DBA"/>
    <w:rsid w:val="0082036E"/>
    <w:rsid w:val="0082047A"/>
    <w:rsid w:val="00821199"/>
    <w:rsid w:val="00822364"/>
    <w:rsid w:val="00822439"/>
    <w:rsid w:val="00822787"/>
    <w:rsid w:val="00822BA0"/>
    <w:rsid w:val="00823DE8"/>
    <w:rsid w:val="00825AC2"/>
    <w:rsid w:val="008262E2"/>
    <w:rsid w:val="0083016B"/>
    <w:rsid w:val="0083112C"/>
    <w:rsid w:val="00832223"/>
    <w:rsid w:val="00833035"/>
    <w:rsid w:val="00833391"/>
    <w:rsid w:val="008339E1"/>
    <w:rsid w:val="008345FD"/>
    <w:rsid w:val="00834BD3"/>
    <w:rsid w:val="008366EE"/>
    <w:rsid w:val="00837178"/>
    <w:rsid w:val="00840041"/>
    <w:rsid w:val="0084083C"/>
    <w:rsid w:val="00841043"/>
    <w:rsid w:val="0084141B"/>
    <w:rsid w:val="008418DD"/>
    <w:rsid w:val="00841917"/>
    <w:rsid w:val="00841AE8"/>
    <w:rsid w:val="00842AC2"/>
    <w:rsid w:val="00843527"/>
    <w:rsid w:val="00843813"/>
    <w:rsid w:val="00844D51"/>
    <w:rsid w:val="00847DFE"/>
    <w:rsid w:val="008501D2"/>
    <w:rsid w:val="00852ABF"/>
    <w:rsid w:val="00852B50"/>
    <w:rsid w:val="00852D27"/>
    <w:rsid w:val="00852E71"/>
    <w:rsid w:val="008534E6"/>
    <w:rsid w:val="008542DA"/>
    <w:rsid w:val="00855787"/>
    <w:rsid w:val="00856E87"/>
    <w:rsid w:val="008606A6"/>
    <w:rsid w:val="00861131"/>
    <w:rsid w:val="008612CF"/>
    <w:rsid w:val="008633B0"/>
    <w:rsid w:val="00863A2C"/>
    <w:rsid w:val="008640D2"/>
    <w:rsid w:val="0086644C"/>
    <w:rsid w:val="0086646F"/>
    <w:rsid w:val="00866CA9"/>
    <w:rsid w:val="00866CD8"/>
    <w:rsid w:val="00875234"/>
    <w:rsid w:val="00876FAC"/>
    <w:rsid w:val="008779E8"/>
    <w:rsid w:val="008807E1"/>
    <w:rsid w:val="00880E04"/>
    <w:rsid w:val="00882DD5"/>
    <w:rsid w:val="00882E5E"/>
    <w:rsid w:val="008833F3"/>
    <w:rsid w:val="00883A36"/>
    <w:rsid w:val="00886055"/>
    <w:rsid w:val="0088659D"/>
    <w:rsid w:val="00886EE0"/>
    <w:rsid w:val="0088701A"/>
    <w:rsid w:val="00887C96"/>
    <w:rsid w:val="00887FBB"/>
    <w:rsid w:val="008902D9"/>
    <w:rsid w:val="0089050D"/>
    <w:rsid w:val="00890E2D"/>
    <w:rsid w:val="00891A9C"/>
    <w:rsid w:val="008922F7"/>
    <w:rsid w:val="008937CD"/>
    <w:rsid w:val="00893827"/>
    <w:rsid w:val="00893ADF"/>
    <w:rsid w:val="00893D24"/>
    <w:rsid w:val="00894934"/>
    <w:rsid w:val="00895205"/>
    <w:rsid w:val="008954EE"/>
    <w:rsid w:val="00895753"/>
    <w:rsid w:val="008A17B1"/>
    <w:rsid w:val="008A2034"/>
    <w:rsid w:val="008A256A"/>
    <w:rsid w:val="008A3273"/>
    <w:rsid w:val="008A4948"/>
    <w:rsid w:val="008A5D96"/>
    <w:rsid w:val="008A60C6"/>
    <w:rsid w:val="008A68BD"/>
    <w:rsid w:val="008A6E00"/>
    <w:rsid w:val="008A6FB5"/>
    <w:rsid w:val="008A74EF"/>
    <w:rsid w:val="008B1CBD"/>
    <w:rsid w:val="008B2946"/>
    <w:rsid w:val="008B2F4E"/>
    <w:rsid w:val="008B4733"/>
    <w:rsid w:val="008B4EB3"/>
    <w:rsid w:val="008B4F63"/>
    <w:rsid w:val="008B617B"/>
    <w:rsid w:val="008B6C50"/>
    <w:rsid w:val="008C02C9"/>
    <w:rsid w:val="008C2A67"/>
    <w:rsid w:val="008C32A9"/>
    <w:rsid w:val="008C3A1B"/>
    <w:rsid w:val="008C3B51"/>
    <w:rsid w:val="008C4245"/>
    <w:rsid w:val="008C445D"/>
    <w:rsid w:val="008C4E21"/>
    <w:rsid w:val="008C5D0B"/>
    <w:rsid w:val="008C6332"/>
    <w:rsid w:val="008D0558"/>
    <w:rsid w:val="008D0EBF"/>
    <w:rsid w:val="008D2130"/>
    <w:rsid w:val="008D235B"/>
    <w:rsid w:val="008D4E03"/>
    <w:rsid w:val="008D5922"/>
    <w:rsid w:val="008D76A8"/>
    <w:rsid w:val="008E02D2"/>
    <w:rsid w:val="008E0329"/>
    <w:rsid w:val="008E0422"/>
    <w:rsid w:val="008E0661"/>
    <w:rsid w:val="008E12CF"/>
    <w:rsid w:val="008E2A63"/>
    <w:rsid w:val="008E2DD8"/>
    <w:rsid w:val="008E349C"/>
    <w:rsid w:val="008E3E31"/>
    <w:rsid w:val="008E3F0D"/>
    <w:rsid w:val="008E4C19"/>
    <w:rsid w:val="008F052A"/>
    <w:rsid w:val="008F0843"/>
    <w:rsid w:val="008F25EE"/>
    <w:rsid w:val="008F28D4"/>
    <w:rsid w:val="008F2D97"/>
    <w:rsid w:val="008F32BB"/>
    <w:rsid w:val="008F41E8"/>
    <w:rsid w:val="008F49F9"/>
    <w:rsid w:val="008F5B08"/>
    <w:rsid w:val="008F7196"/>
    <w:rsid w:val="0090076D"/>
    <w:rsid w:val="009025EC"/>
    <w:rsid w:val="00903C23"/>
    <w:rsid w:val="00903E91"/>
    <w:rsid w:val="00903F6A"/>
    <w:rsid w:val="009054FC"/>
    <w:rsid w:val="00905E20"/>
    <w:rsid w:val="00911980"/>
    <w:rsid w:val="009119EA"/>
    <w:rsid w:val="00912B90"/>
    <w:rsid w:val="009131B3"/>
    <w:rsid w:val="0091344D"/>
    <w:rsid w:val="00914AB3"/>
    <w:rsid w:val="00916A0E"/>
    <w:rsid w:val="009203A1"/>
    <w:rsid w:val="00922F39"/>
    <w:rsid w:val="00924D6A"/>
    <w:rsid w:val="00926BA5"/>
    <w:rsid w:val="00930540"/>
    <w:rsid w:val="00931CC7"/>
    <w:rsid w:val="009323B3"/>
    <w:rsid w:val="00933C16"/>
    <w:rsid w:val="00933C29"/>
    <w:rsid w:val="009359C3"/>
    <w:rsid w:val="00936113"/>
    <w:rsid w:val="00937FD3"/>
    <w:rsid w:val="009404B5"/>
    <w:rsid w:val="00940BC4"/>
    <w:rsid w:val="0094136D"/>
    <w:rsid w:val="00941441"/>
    <w:rsid w:val="00941442"/>
    <w:rsid w:val="00942ADB"/>
    <w:rsid w:val="00943D62"/>
    <w:rsid w:val="00944144"/>
    <w:rsid w:val="00944D64"/>
    <w:rsid w:val="00944D7C"/>
    <w:rsid w:val="00946639"/>
    <w:rsid w:val="00946A8B"/>
    <w:rsid w:val="00947E73"/>
    <w:rsid w:val="0095013B"/>
    <w:rsid w:val="00950A20"/>
    <w:rsid w:val="00950FDE"/>
    <w:rsid w:val="009519FD"/>
    <w:rsid w:val="009524DF"/>
    <w:rsid w:val="00952E6B"/>
    <w:rsid w:val="00952F13"/>
    <w:rsid w:val="00953462"/>
    <w:rsid w:val="0095657B"/>
    <w:rsid w:val="00960103"/>
    <w:rsid w:val="009615C3"/>
    <w:rsid w:val="00961A7B"/>
    <w:rsid w:val="00962B1D"/>
    <w:rsid w:val="00963905"/>
    <w:rsid w:val="00963E68"/>
    <w:rsid w:val="00964618"/>
    <w:rsid w:val="00965C3C"/>
    <w:rsid w:val="0096735E"/>
    <w:rsid w:val="00971230"/>
    <w:rsid w:val="00971A20"/>
    <w:rsid w:val="00971E8B"/>
    <w:rsid w:val="00973157"/>
    <w:rsid w:val="00973E15"/>
    <w:rsid w:val="0097483F"/>
    <w:rsid w:val="009751EE"/>
    <w:rsid w:val="00975EF8"/>
    <w:rsid w:val="009771F1"/>
    <w:rsid w:val="009773E2"/>
    <w:rsid w:val="00977B9C"/>
    <w:rsid w:val="00981250"/>
    <w:rsid w:val="00982C07"/>
    <w:rsid w:val="00982F84"/>
    <w:rsid w:val="00986293"/>
    <w:rsid w:val="00986B85"/>
    <w:rsid w:val="00987A2C"/>
    <w:rsid w:val="00990205"/>
    <w:rsid w:val="00990BA2"/>
    <w:rsid w:val="00991350"/>
    <w:rsid w:val="00991E1D"/>
    <w:rsid w:val="0099232E"/>
    <w:rsid w:val="00992D64"/>
    <w:rsid w:val="009947B2"/>
    <w:rsid w:val="00995359"/>
    <w:rsid w:val="009A067C"/>
    <w:rsid w:val="009A2BBE"/>
    <w:rsid w:val="009A2F95"/>
    <w:rsid w:val="009A2FBD"/>
    <w:rsid w:val="009A3B1C"/>
    <w:rsid w:val="009A3C10"/>
    <w:rsid w:val="009A637B"/>
    <w:rsid w:val="009A794C"/>
    <w:rsid w:val="009B0002"/>
    <w:rsid w:val="009B0169"/>
    <w:rsid w:val="009B0A1D"/>
    <w:rsid w:val="009B1402"/>
    <w:rsid w:val="009B2E37"/>
    <w:rsid w:val="009B5999"/>
    <w:rsid w:val="009B722C"/>
    <w:rsid w:val="009B7D98"/>
    <w:rsid w:val="009C0167"/>
    <w:rsid w:val="009C0FBB"/>
    <w:rsid w:val="009C1C23"/>
    <w:rsid w:val="009C1E87"/>
    <w:rsid w:val="009C28A0"/>
    <w:rsid w:val="009C3A78"/>
    <w:rsid w:val="009C3B14"/>
    <w:rsid w:val="009C3D2E"/>
    <w:rsid w:val="009C42D5"/>
    <w:rsid w:val="009C467C"/>
    <w:rsid w:val="009C60EA"/>
    <w:rsid w:val="009C63DE"/>
    <w:rsid w:val="009D246F"/>
    <w:rsid w:val="009D2D35"/>
    <w:rsid w:val="009D32B1"/>
    <w:rsid w:val="009D32BA"/>
    <w:rsid w:val="009D484C"/>
    <w:rsid w:val="009D4FE0"/>
    <w:rsid w:val="009D55D8"/>
    <w:rsid w:val="009D62C5"/>
    <w:rsid w:val="009D75EA"/>
    <w:rsid w:val="009D7A61"/>
    <w:rsid w:val="009E114B"/>
    <w:rsid w:val="009E47AA"/>
    <w:rsid w:val="009E596B"/>
    <w:rsid w:val="009E6CE4"/>
    <w:rsid w:val="009E7137"/>
    <w:rsid w:val="009F2B4E"/>
    <w:rsid w:val="009F3152"/>
    <w:rsid w:val="009F3378"/>
    <w:rsid w:val="009F4A2B"/>
    <w:rsid w:val="009F5CD3"/>
    <w:rsid w:val="009F5D27"/>
    <w:rsid w:val="009F5DCF"/>
    <w:rsid w:val="009F7236"/>
    <w:rsid w:val="009F7971"/>
    <w:rsid w:val="00A00227"/>
    <w:rsid w:val="00A006F3"/>
    <w:rsid w:val="00A008B4"/>
    <w:rsid w:val="00A00C9C"/>
    <w:rsid w:val="00A0193C"/>
    <w:rsid w:val="00A021D9"/>
    <w:rsid w:val="00A0455B"/>
    <w:rsid w:val="00A05989"/>
    <w:rsid w:val="00A05C16"/>
    <w:rsid w:val="00A05DFA"/>
    <w:rsid w:val="00A1048C"/>
    <w:rsid w:val="00A10874"/>
    <w:rsid w:val="00A12E11"/>
    <w:rsid w:val="00A13B47"/>
    <w:rsid w:val="00A14436"/>
    <w:rsid w:val="00A1518F"/>
    <w:rsid w:val="00A1529B"/>
    <w:rsid w:val="00A206C5"/>
    <w:rsid w:val="00A21213"/>
    <w:rsid w:val="00A2201F"/>
    <w:rsid w:val="00A22601"/>
    <w:rsid w:val="00A233C6"/>
    <w:rsid w:val="00A234B3"/>
    <w:rsid w:val="00A2458E"/>
    <w:rsid w:val="00A24C5C"/>
    <w:rsid w:val="00A252FA"/>
    <w:rsid w:val="00A25E12"/>
    <w:rsid w:val="00A25EB7"/>
    <w:rsid w:val="00A30265"/>
    <w:rsid w:val="00A32923"/>
    <w:rsid w:val="00A32C49"/>
    <w:rsid w:val="00A331F6"/>
    <w:rsid w:val="00A3449C"/>
    <w:rsid w:val="00A34D9F"/>
    <w:rsid w:val="00A357F2"/>
    <w:rsid w:val="00A40042"/>
    <w:rsid w:val="00A41BE8"/>
    <w:rsid w:val="00A44968"/>
    <w:rsid w:val="00A44C55"/>
    <w:rsid w:val="00A462E3"/>
    <w:rsid w:val="00A51D33"/>
    <w:rsid w:val="00A51F4B"/>
    <w:rsid w:val="00A5366B"/>
    <w:rsid w:val="00A550FC"/>
    <w:rsid w:val="00A5511D"/>
    <w:rsid w:val="00A559FD"/>
    <w:rsid w:val="00A55DD9"/>
    <w:rsid w:val="00A56AE4"/>
    <w:rsid w:val="00A56F68"/>
    <w:rsid w:val="00A60BA0"/>
    <w:rsid w:val="00A610D7"/>
    <w:rsid w:val="00A6228B"/>
    <w:rsid w:val="00A626D8"/>
    <w:rsid w:val="00A6425C"/>
    <w:rsid w:val="00A648D2"/>
    <w:rsid w:val="00A65669"/>
    <w:rsid w:val="00A66F84"/>
    <w:rsid w:val="00A70660"/>
    <w:rsid w:val="00A70D91"/>
    <w:rsid w:val="00A73133"/>
    <w:rsid w:val="00A75460"/>
    <w:rsid w:val="00A7559D"/>
    <w:rsid w:val="00A75AB9"/>
    <w:rsid w:val="00A764DD"/>
    <w:rsid w:val="00A76E52"/>
    <w:rsid w:val="00A77FCE"/>
    <w:rsid w:val="00A80FDD"/>
    <w:rsid w:val="00A81B1B"/>
    <w:rsid w:val="00A81F03"/>
    <w:rsid w:val="00A8515C"/>
    <w:rsid w:val="00A854E7"/>
    <w:rsid w:val="00A85B74"/>
    <w:rsid w:val="00A864DD"/>
    <w:rsid w:val="00A86767"/>
    <w:rsid w:val="00A874B8"/>
    <w:rsid w:val="00A87608"/>
    <w:rsid w:val="00A9049A"/>
    <w:rsid w:val="00A90FFB"/>
    <w:rsid w:val="00A93DFF"/>
    <w:rsid w:val="00A94858"/>
    <w:rsid w:val="00A94AB4"/>
    <w:rsid w:val="00A96277"/>
    <w:rsid w:val="00A9708F"/>
    <w:rsid w:val="00AA379F"/>
    <w:rsid w:val="00AA5887"/>
    <w:rsid w:val="00AB02BE"/>
    <w:rsid w:val="00AB0A0D"/>
    <w:rsid w:val="00AB11C4"/>
    <w:rsid w:val="00AB327E"/>
    <w:rsid w:val="00AB37C6"/>
    <w:rsid w:val="00AB413E"/>
    <w:rsid w:val="00AB5D92"/>
    <w:rsid w:val="00AB606A"/>
    <w:rsid w:val="00AB64BC"/>
    <w:rsid w:val="00AB67C1"/>
    <w:rsid w:val="00AB7055"/>
    <w:rsid w:val="00AB7123"/>
    <w:rsid w:val="00AB7645"/>
    <w:rsid w:val="00AB7E87"/>
    <w:rsid w:val="00AC010D"/>
    <w:rsid w:val="00AC2CF1"/>
    <w:rsid w:val="00AC2F94"/>
    <w:rsid w:val="00AC4DB0"/>
    <w:rsid w:val="00AC6498"/>
    <w:rsid w:val="00AC6CAF"/>
    <w:rsid w:val="00AD1295"/>
    <w:rsid w:val="00AD22BF"/>
    <w:rsid w:val="00AD3035"/>
    <w:rsid w:val="00AD630E"/>
    <w:rsid w:val="00AD687C"/>
    <w:rsid w:val="00AD694A"/>
    <w:rsid w:val="00AE1436"/>
    <w:rsid w:val="00AE5FB3"/>
    <w:rsid w:val="00AE6846"/>
    <w:rsid w:val="00AF0C26"/>
    <w:rsid w:val="00AF1589"/>
    <w:rsid w:val="00AF2FFD"/>
    <w:rsid w:val="00AF337B"/>
    <w:rsid w:val="00AF34A0"/>
    <w:rsid w:val="00AF36B6"/>
    <w:rsid w:val="00AF386C"/>
    <w:rsid w:val="00AF5626"/>
    <w:rsid w:val="00AF58CA"/>
    <w:rsid w:val="00AF637D"/>
    <w:rsid w:val="00AF6A45"/>
    <w:rsid w:val="00AF6C05"/>
    <w:rsid w:val="00AF740D"/>
    <w:rsid w:val="00B0179C"/>
    <w:rsid w:val="00B032F9"/>
    <w:rsid w:val="00B047D8"/>
    <w:rsid w:val="00B04F9E"/>
    <w:rsid w:val="00B067E7"/>
    <w:rsid w:val="00B112F3"/>
    <w:rsid w:val="00B117E5"/>
    <w:rsid w:val="00B1250D"/>
    <w:rsid w:val="00B164EF"/>
    <w:rsid w:val="00B16797"/>
    <w:rsid w:val="00B17371"/>
    <w:rsid w:val="00B20CAF"/>
    <w:rsid w:val="00B21D4B"/>
    <w:rsid w:val="00B22A0E"/>
    <w:rsid w:val="00B2389F"/>
    <w:rsid w:val="00B23BDA"/>
    <w:rsid w:val="00B23FB8"/>
    <w:rsid w:val="00B25370"/>
    <w:rsid w:val="00B26599"/>
    <w:rsid w:val="00B27BA2"/>
    <w:rsid w:val="00B30F34"/>
    <w:rsid w:val="00B3160E"/>
    <w:rsid w:val="00B31702"/>
    <w:rsid w:val="00B33B94"/>
    <w:rsid w:val="00B35163"/>
    <w:rsid w:val="00B403B5"/>
    <w:rsid w:val="00B4130C"/>
    <w:rsid w:val="00B418E6"/>
    <w:rsid w:val="00B44306"/>
    <w:rsid w:val="00B449E0"/>
    <w:rsid w:val="00B44FEA"/>
    <w:rsid w:val="00B4599A"/>
    <w:rsid w:val="00B47074"/>
    <w:rsid w:val="00B53B57"/>
    <w:rsid w:val="00B540CF"/>
    <w:rsid w:val="00B54286"/>
    <w:rsid w:val="00B5469A"/>
    <w:rsid w:val="00B555CF"/>
    <w:rsid w:val="00B556A8"/>
    <w:rsid w:val="00B6157E"/>
    <w:rsid w:val="00B61FA5"/>
    <w:rsid w:val="00B644D2"/>
    <w:rsid w:val="00B64762"/>
    <w:rsid w:val="00B65696"/>
    <w:rsid w:val="00B70AB3"/>
    <w:rsid w:val="00B70BF9"/>
    <w:rsid w:val="00B70D9E"/>
    <w:rsid w:val="00B7634C"/>
    <w:rsid w:val="00B76B79"/>
    <w:rsid w:val="00B7748A"/>
    <w:rsid w:val="00B7786E"/>
    <w:rsid w:val="00B80DB5"/>
    <w:rsid w:val="00B82687"/>
    <w:rsid w:val="00B8434F"/>
    <w:rsid w:val="00B84AAE"/>
    <w:rsid w:val="00B84C6C"/>
    <w:rsid w:val="00B86471"/>
    <w:rsid w:val="00B86BB4"/>
    <w:rsid w:val="00B87330"/>
    <w:rsid w:val="00B904DE"/>
    <w:rsid w:val="00B9137C"/>
    <w:rsid w:val="00B91403"/>
    <w:rsid w:val="00B935CA"/>
    <w:rsid w:val="00B94164"/>
    <w:rsid w:val="00B95134"/>
    <w:rsid w:val="00B95A1E"/>
    <w:rsid w:val="00BA0035"/>
    <w:rsid w:val="00BA3106"/>
    <w:rsid w:val="00BA3394"/>
    <w:rsid w:val="00BB0407"/>
    <w:rsid w:val="00BB13FA"/>
    <w:rsid w:val="00BB383B"/>
    <w:rsid w:val="00BB43F4"/>
    <w:rsid w:val="00BB615D"/>
    <w:rsid w:val="00BB63A5"/>
    <w:rsid w:val="00BB7724"/>
    <w:rsid w:val="00BC0F96"/>
    <w:rsid w:val="00BC163A"/>
    <w:rsid w:val="00BC177C"/>
    <w:rsid w:val="00BC1FB1"/>
    <w:rsid w:val="00BC2215"/>
    <w:rsid w:val="00BC342A"/>
    <w:rsid w:val="00BC372C"/>
    <w:rsid w:val="00BC3A10"/>
    <w:rsid w:val="00BC5354"/>
    <w:rsid w:val="00BC7146"/>
    <w:rsid w:val="00BC72DD"/>
    <w:rsid w:val="00BC76AB"/>
    <w:rsid w:val="00BD0812"/>
    <w:rsid w:val="00BD3821"/>
    <w:rsid w:val="00BD3925"/>
    <w:rsid w:val="00BD3A98"/>
    <w:rsid w:val="00BD43DB"/>
    <w:rsid w:val="00BD51EE"/>
    <w:rsid w:val="00BD5BD1"/>
    <w:rsid w:val="00BD6B50"/>
    <w:rsid w:val="00BD6C0E"/>
    <w:rsid w:val="00BD6C0F"/>
    <w:rsid w:val="00BE04FA"/>
    <w:rsid w:val="00BE139A"/>
    <w:rsid w:val="00BE29F2"/>
    <w:rsid w:val="00BE399B"/>
    <w:rsid w:val="00BE3B6A"/>
    <w:rsid w:val="00BE68D6"/>
    <w:rsid w:val="00BE737A"/>
    <w:rsid w:val="00BF0148"/>
    <w:rsid w:val="00BF1341"/>
    <w:rsid w:val="00BF15FD"/>
    <w:rsid w:val="00BF32F9"/>
    <w:rsid w:val="00BF37D9"/>
    <w:rsid w:val="00BF4E26"/>
    <w:rsid w:val="00BF5C6F"/>
    <w:rsid w:val="00BF741C"/>
    <w:rsid w:val="00C0038A"/>
    <w:rsid w:val="00C01DE1"/>
    <w:rsid w:val="00C04B38"/>
    <w:rsid w:val="00C04FCB"/>
    <w:rsid w:val="00C05105"/>
    <w:rsid w:val="00C0574E"/>
    <w:rsid w:val="00C058DB"/>
    <w:rsid w:val="00C062D5"/>
    <w:rsid w:val="00C10A37"/>
    <w:rsid w:val="00C12406"/>
    <w:rsid w:val="00C13941"/>
    <w:rsid w:val="00C139E3"/>
    <w:rsid w:val="00C14596"/>
    <w:rsid w:val="00C1504A"/>
    <w:rsid w:val="00C153DF"/>
    <w:rsid w:val="00C161CF"/>
    <w:rsid w:val="00C16AA1"/>
    <w:rsid w:val="00C17DB5"/>
    <w:rsid w:val="00C21E55"/>
    <w:rsid w:val="00C22B99"/>
    <w:rsid w:val="00C24A70"/>
    <w:rsid w:val="00C258E0"/>
    <w:rsid w:val="00C26490"/>
    <w:rsid w:val="00C26BC1"/>
    <w:rsid w:val="00C26EBF"/>
    <w:rsid w:val="00C273E7"/>
    <w:rsid w:val="00C27D40"/>
    <w:rsid w:val="00C30440"/>
    <w:rsid w:val="00C3113F"/>
    <w:rsid w:val="00C31268"/>
    <w:rsid w:val="00C31EF9"/>
    <w:rsid w:val="00C31F9F"/>
    <w:rsid w:val="00C33CBA"/>
    <w:rsid w:val="00C36887"/>
    <w:rsid w:val="00C36B7C"/>
    <w:rsid w:val="00C371E0"/>
    <w:rsid w:val="00C37247"/>
    <w:rsid w:val="00C40194"/>
    <w:rsid w:val="00C404A3"/>
    <w:rsid w:val="00C40981"/>
    <w:rsid w:val="00C4155C"/>
    <w:rsid w:val="00C41F95"/>
    <w:rsid w:val="00C43D13"/>
    <w:rsid w:val="00C44D5D"/>
    <w:rsid w:val="00C4623B"/>
    <w:rsid w:val="00C46E1E"/>
    <w:rsid w:val="00C46F05"/>
    <w:rsid w:val="00C5008A"/>
    <w:rsid w:val="00C508CD"/>
    <w:rsid w:val="00C5141D"/>
    <w:rsid w:val="00C51C3A"/>
    <w:rsid w:val="00C52752"/>
    <w:rsid w:val="00C52A39"/>
    <w:rsid w:val="00C53960"/>
    <w:rsid w:val="00C5469D"/>
    <w:rsid w:val="00C554D3"/>
    <w:rsid w:val="00C57516"/>
    <w:rsid w:val="00C578C0"/>
    <w:rsid w:val="00C57D20"/>
    <w:rsid w:val="00C6085F"/>
    <w:rsid w:val="00C6272B"/>
    <w:rsid w:val="00C629C5"/>
    <w:rsid w:val="00C63791"/>
    <w:rsid w:val="00C637B2"/>
    <w:rsid w:val="00C666D6"/>
    <w:rsid w:val="00C66961"/>
    <w:rsid w:val="00C66AC8"/>
    <w:rsid w:val="00C71437"/>
    <w:rsid w:val="00C71529"/>
    <w:rsid w:val="00C7258F"/>
    <w:rsid w:val="00C72831"/>
    <w:rsid w:val="00C7296D"/>
    <w:rsid w:val="00C733AD"/>
    <w:rsid w:val="00C7486F"/>
    <w:rsid w:val="00C75FF0"/>
    <w:rsid w:val="00C76A81"/>
    <w:rsid w:val="00C775BE"/>
    <w:rsid w:val="00C77959"/>
    <w:rsid w:val="00C832F8"/>
    <w:rsid w:val="00C87E48"/>
    <w:rsid w:val="00C914C9"/>
    <w:rsid w:val="00C91BAA"/>
    <w:rsid w:val="00C9473E"/>
    <w:rsid w:val="00C94901"/>
    <w:rsid w:val="00C95DB4"/>
    <w:rsid w:val="00CA0312"/>
    <w:rsid w:val="00CA0AE3"/>
    <w:rsid w:val="00CA165D"/>
    <w:rsid w:val="00CA2950"/>
    <w:rsid w:val="00CA4811"/>
    <w:rsid w:val="00CA61BF"/>
    <w:rsid w:val="00CA6FFA"/>
    <w:rsid w:val="00CB11E9"/>
    <w:rsid w:val="00CB122A"/>
    <w:rsid w:val="00CB1BD9"/>
    <w:rsid w:val="00CB1CF3"/>
    <w:rsid w:val="00CB26F5"/>
    <w:rsid w:val="00CB27E1"/>
    <w:rsid w:val="00CB3A4F"/>
    <w:rsid w:val="00CB741A"/>
    <w:rsid w:val="00CB7743"/>
    <w:rsid w:val="00CB7AF6"/>
    <w:rsid w:val="00CC015C"/>
    <w:rsid w:val="00CC02CC"/>
    <w:rsid w:val="00CC11B1"/>
    <w:rsid w:val="00CC25AB"/>
    <w:rsid w:val="00CC3854"/>
    <w:rsid w:val="00CC4FEF"/>
    <w:rsid w:val="00CC6853"/>
    <w:rsid w:val="00CC6BDD"/>
    <w:rsid w:val="00CC6DEF"/>
    <w:rsid w:val="00CC737C"/>
    <w:rsid w:val="00CC7A40"/>
    <w:rsid w:val="00CD05BF"/>
    <w:rsid w:val="00CD1C11"/>
    <w:rsid w:val="00CD1E86"/>
    <w:rsid w:val="00CD2E25"/>
    <w:rsid w:val="00CD2FFD"/>
    <w:rsid w:val="00CD5413"/>
    <w:rsid w:val="00CD5951"/>
    <w:rsid w:val="00CD6673"/>
    <w:rsid w:val="00CD7886"/>
    <w:rsid w:val="00CE044F"/>
    <w:rsid w:val="00CE311B"/>
    <w:rsid w:val="00CE3679"/>
    <w:rsid w:val="00CE3F85"/>
    <w:rsid w:val="00CE678A"/>
    <w:rsid w:val="00CF068C"/>
    <w:rsid w:val="00CF3D02"/>
    <w:rsid w:val="00CF4D3B"/>
    <w:rsid w:val="00D012A9"/>
    <w:rsid w:val="00D0174E"/>
    <w:rsid w:val="00D01EB8"/>
    <w:rsid w:val="00D04050"/>
    <w:rsid w:val="00D049F0"/>
    <w:rsid w:val="00D04E0D"/>
    <w:rsid w:val="00D04FFE"/>
    <w:rsid w:val="00D06A73"/>
    <w:rsid w:val="00D10B32"/>
    <w:rsid w:val="00D10F47"/>
    <w:rsid w:val="00D10F8C"/>
    <w:rsid w:val="00D11379"/>
    <w:rsid w:val="00D11C0B"/>
    <w:rsid w:val="00D11E27"/>
    <w:rsid w:val="00D13010"/>
    <w:rsid w:val="00D15F66"/>
    <w:rsid w:val="00D170B5"/>
    <w:rsid w:val="00D2117A"/>
    <w:rsid w:val="00D21236"/>
    <w:rsid w:val="00D2124D"/>
    <w:rsid w:val="00D2169C"/>
    <w:rsid w:val="00D21976"/>
    <w:rsid w:val="00D21B73"/>
    <w:rsid w:val="00D224C2"/>
    <w:rsid w:val="00D236BB"/>
    <w:rsid w:val="00D248C6"/>
    <w:rsid w:val="00D24A55"/>
    <w:rsid w:val="00D26AB5"/>
    <w:rsid w:val="00D26C95"/>
    <w:rsid w:val="00D27082"/>
    <w:rsid w:val="00D307FF"/>
    <w:rsid w:val="00D30A70"/>
    <w:rsid w:val="00D3210E"/>
    <w:rsid w:val="00D326E8"/>
    <w:rsid w:val="00D347DD"/>
    <w:rsid w:val="00D3657E"/>
    <w:rsid w:val="00D40024"/>
    <w:rsid w:val="00D45006"/>
    <w:rsid w:val="00D462BA"/>
    <w:rsid w:val="00D46D94"/>
    <w:rsid w:val="00D46F88"/>
    <w:rsid w:val="00D4715C"/>
    <w:rsid w:val="00D51831"/>
    <w:rsid w:val="00D51B77"/>
    <w:rsid w:val="00D55078"/>
    <w:rsid w:val="00D57115"/>
    <w:rsid w:val="00D5725B"/>
    <w:rsid w:val="00D576B4"/>
    <w:rsid w:val="00D6082C"/>
    <w:rsid w:val="00D616DA"/>
    <w:rsid w:val="00D616EE"/>
    <w:rsid w:val="00D62557"/>
    <w:rsid w:val="00D63590"/>
    <w:rsid w:val="00D65E3D"/>
    <w:rsid w:val="00D67203"/>
    <w:rsid w:val="00D6791B"/>
    <w:rsid w:val="00D67CA7"/>
    <w:rsid w:val="00D67D79"/>
    <w:rsid w:val="00D70657"/>
    <w:rsid w:val="00D71AAE"/>
    <w:rsid w:val="00D72ED7"/>
    <w:rsid w:val="00D7743E"/>
    <w:rsid w:val="00D77E49"/>
    <w:rsid w:val="00D810CE"/>
    <w:rsid w:val="00D8174B"/>
    <w:rsid w:val="00D82BA9"/>
    <w:rsid w:val="00D836E6"/>
    <w:rsid w:val="00D83C67"/>
    <w:rsid w:val="00D8409E"/>
    <w:rsid w:val="00D84342"/>
    <w:rsid w:val="00D8663E"/>
    <w:rsid w:val="00D8768B"/>
    <w:rsid w:val="00D92B4D"/>
    <w:rsid w:val="00D933A1"/>
    <w:rsid w:val="00D9399D"/>
    <w:rsid w:val="00D93F6A"/>
    <w:rsid w:val="00D94044"/>
    <w:rsid w:val="00D94F71"/>
    <w:rsid w:val="00D9657E"/>
    <w:rsid w:val="00DA10C4"/>
    <w:rsid w:val="00DA1120"/>
    <w:rsid w:val="00DA39C3"/>
    <w:rsid w:val="00DA77F7"/>
    <w:rsid w:val="00DB1467"/>
    <w:rsid w:val="00DB1799"/>
    <w:rsid w:val="00DB1C0B"/>
    <w:rsid w:val="00DB2623"/>
    <w:rsid w:val="00DB4015"/>
    <w:rsid w:val="00DB4E07"/>
    <w:rsid w:val="00DB5758"/>
    <w:rsid w:val="00DB5DB7"/>
    <w:rsid w:val="00DB7318"/>
    <w:rsid w:val="00DB79D5"/>
    <w:rsid w:val="00DC043D"/>
    <w:rsid w:val="00DC052B"/>
    <w:rsid w:val="00DC105F"/>
    <w:rsid w:val="00DC1A1C"/>
    <w:rsid w:val="00DC43CF"/>
    <w:rsid w:val="00DC4C5C"/>
    <w:rsid w:val="00DC6785"/>
    <w:rsid w:val="00DC7B35"/>
    <w:rsid w:val="00DD1287"/>
    <w:rsid w:val="00DD1B5E"/>
    <w:rsid w:val="00DD1B75"/>
    <w:rsid w:val="00DD2215"/>
    <w:rsid w:val="00DD2DBC"/>
    <w:rsid w:val="00DD350C"/>
    <w:rsid w:val="00DD3A1F"/>
    <w:rsid w:val="00DD3ACC"/>
    <w:rsid w:val="00DD49E6"/>
    <w:rsid w:val="00DD552C"/>
    <w:rsid w:val="00DE1F3F"/>
    <w:rsid w:val="00DE3125"/>
    <w:rsid w:val="00DE68C8"/>
    <w:rsid w:val="00DE6E56"/>
    <w:rsid w:val="00DE7D70"/>
    <w:rsid w:val="00DF0D38"/>
    <w:rsid w:val="00DF0DD2"/>
    <w:rsid w:val="00DF1034"/>
    <w:rsid w:val="00DF194C"/>
    <w:rsid w:val="00DF2B14"/>
    <w:rsid w:val="00DF2E04"/>
    <w:rsid w:val="00DF379E"/>
    <w:rsid w:val="00DF4263"/>
    <w:rsid w:val="00DF481F"/>
    <w:rsid w:val="00DF512E"/>
    <w:rsid w:val="00DF55C3"/>
    <w:rsid w:val="00DF59DF"/>
    <w:rsid w:val="00DF74B7"/>
    <w:rsid w:val="00DF7550"/>
    <w:rsid w:val="00E009FC"/>
    <w:rsid w:val="00E01248"/>
    <w:rsid w:val="00E01E8E"/>
    <w:rsid w:val="00E02555"/>
    <w:rsid w:val="00E0309D"/>
    <w:rsid w:val="00E06496"/>
    <w:rsid w:val="00E06E1E"/>
    <w:rsid w:val="00E1032C"/>
    <w:rsid w:val="00E13495"/>
    <w:rsid w:val="00E135FC"/>
    <w:rsid w:val="00E13960"/>
    <w:rsid w:val="00E15CBA"/>
    <w:rsid w:val="00E1612B"/>
    <w:rsid w:val="00E1646E"/>
    <w:rsid w:val="00E17376"/>
    <w:rsid w:val="00E17C82"/>
    <w:rsid w:val="00E20396"/>
    <w:rsid w:val="00E21FFF"/>
    <w:rsid w:val="00E22995"/>
    <w:rsid w:val="00E2488F"/>
    <w:rsid w:val="00E25305"/>
    <w:rsid w:val="00E26591"/>
    <w:rsid w:val="00E269DA"/>
    <w:rsid w:val="00E27138"/>
    <w:rsid w:val="00E274F5"/>
    <w:rsid w:val="00E27501"/>
    <w:rsid w:val="00E2766A"/>
    <w:rsid w:val="00E30FA4"/>
    <w:rsid w:val="00E3243B"/>
    <w:rsid w:val="00E32714"/>
    <w:rsid w:val="00E32EF1"/>
    <w:rsid w:val="00E330AC"/>
    <w:rsid w:val="00E3323C"/>
    <w:rsid w:val="00E33B76"/>
    <w:rsid w:val="00E3477A"/>
    <w:rsid w:val="00E34BF8"/>
    <w:rsid w:val="00E350E2"/>
    <w:rsid w:val="00E3734B"/>
    <w:rsid w:val="00E374E5"/>
    <w:rsid w:val="00E37A3D"/>
    <w:rsid w:val="00E4220C"/>
    <w:rsid w:val="00E42C3F"/>
    <w:rsid w:val="00E43111"/>
    <w:rsid w:val="00E432EC"/>
    <w:rsid w:val="00E44A1A"/>
    <w:rsid w:val="00E452AE"/>
    <w:rsid w:val="00E46661"/>
    <w:rsid w:val="00E50038"/>
    <w:rsid w:val="00E50B93"/>
    <w:rsid w:val="00E521EA"/>
    <w:rsid w:val="00E527FE"/>
    <w:rsid w:val="00E53173"/>
    <w:rsid w:val="00E55350"/>
    <w:rsid w:val="00E55571"/>
    <w:rsid w:val="00E5683D"/>
    <w:rsid w:val="00E56D82"/>
    <w:rsid w:val="00E626D8"/>
    <w:rsid w:val="00E62B21"/>
    <w:rsid w:val="00E647AF"/>
    <w:rsid w:val="00E66B96"/>
    <w:rsid w:val="00E70F1D"/>
    <w:rsid w:val="00E72800"/>
    <w:rsid w:val="00E74695"/>
    <w:rsid w:val="00E76A7E"/>
    <w:rsid w:val="00E76E1F"/>
    <w:rsid w:val="00E76F59"/>
    <w:rsid w:val="00E77995"/>
    <w:rsid w:val="00E77B7B"/>
    <w:rsid w:val="00E80907"/>
    <w:rsid w:val="00E80D32"/>
    <w:rsid w:val="00E81B08"/>
    <w:rsid w:val="00E81C26"/>
    <w:rsid w:val="00E81EE8"/>
    <w:rsid w:val="00E84CB9"/>
    <w:rsid w:val="00E85317"/>
    <w:rsid w:val="00E858B6"/>
    <w:rsid w:val="00E85F2A"/>
    <w:rsid w:val="00E86773"/>
    <w:rsid w:val="00E868BB"/>
    <w:rsid w:val="00E872D1"/>
    <w:rsid w:val="00E91B8F"/>
    <w:rsid w:val="00E9418E"/>
    <w:rsid w:val="00E959FC"/>
    <w:rsid w:val="00E971BB"/>
    <w:rsid w:val="00EA18EA"/>
    <w:rsid w:val="00EA19C2"/>
    <w:rsid w:val="00EA2F44"/>
    <w:rsid w:val="00EA3E93"/>
    <w:rsid w:val="00EA5175"/>
    <w:rsid w:val="00EA669F"/>
    <w:rsid w:val="00EB1BDA"/>
    <w:rsid w:val="00EB205C"/>
    <w:rsid w:val="00EB2DD6"/>
    <w:rsid w:val="00EB4101"/>
    <w:rsid w:val="00EB4254"/>
    <w:rsid w:val="00EB4CD0"/>
    <w:rsid w:val="00EB57E7"/>
    <w:rsid w:val="00EB71E6"/>
    <w:rsid w:val="00EB7B21"/>
    <w:rsid w:val="00EC0ACD"/>
    <w:rsid w:val="00EC0FED"/>
    <w:rsid w:val="00EC1462"/>
    <w:rsid w:val="00EC2225"/>
    <w:rsid w:val="00EC3861"/>
    <w:rsid w:val="00EC4E77"/>
    <w:rsid w:val="00EC54CB"/>
    <w:rsid w:val="00EC57DC"/>
    <w:rsid w:val="00EC5E27"/>
    <w:rsid w:val="00EC648E"/>
    <w:rsid w:val="00EC6792"/>
    <w:rsid w:val="00EC69EA"/>
    <w:rsid w:val="00EC6CCE"/>
    <w:rsid w:val="00ED09C5"/>
    <w:rsid w:val="00ED177F"/>
    <w:rsid w:val="00ED4815"/>
    <w:rsid w:val="00ED4F91"/>
    <w:rsid w:val="00ED5391"/>
    <w:rsid w:val="00ED61CA"/>
    <w:rsid w:val="00ED68DD"/>
    <w:rsid w:val="00EE0CEC"/>
    <w:rsid w:val="00EE2570"/>
    <w:rsid w:val="00EE4BAD"/>
    <w:rsid w:val="00EE5468"/>
    <w:rsid w:val="00EE5D72"/>
    <w:rsid w:val="00EE6A20"/>
    <w:rsid w:val="00EE6CDF"/>
    <w:rsid w:val="00EF08EC"/>
    <w:rsid w:val="00EF10DB"/>
    <w:rsid w:val="00EF13A3"/>
    <w:rsid w:val="00EF14EE"/>
    <w:rsid w:val="00EF42C0"/>
    <w:rsid w:val="00EF4BA9"/>
    <w:rsid w:val="00EF5DDC"/>
    <w:rsid w:val="00EF5F30"/>
    <w:rsid w:val="00EF6539"/>
    <w:rsid w:val="00EF6722"/>
    <w:rsid w:val="00EF7DD8"/>
    <w:rsid w:val="00F00473"/>
    <w:rsid w:val="00F02809"/>
    <w:rsid w:val="00F105D0"/>
    <w:rsid w:val="00F13397"/>
    <w:rsid w:val="00F14179"/>
    <w:rsid w:val="00F16CCD"/>
    <w:rsid w:val="00F232C0"/>
    <w:rsid w:val="00F23B6A"/>
    <w:rsid w:val="00F26349"/>
    <w:rsid w:val="00F26A4B"/>
    <w:rsid w:val="00F27D33"/>
    <w:rsid w:val="00F30AE0"/>
    <w:rsid w:val="00F32739"/>
    <w:rsid w:val="00F3297C"/>
    <w:rsid w:val="00F34328"/>
    <w:rsid w:val="00F4011F"/>
    <w:rsid w:val="00F40E7D"/>
    <w:rsid w:val="00F41796"/>
    <w:rsid w:val="00F41D07"/>
    <w:rsid w:val="00F42355"/>
    <w:rsid w:val="00F429EF"/>
    <w:rsid w:val="00F42A38"/>
    <w:rsid w:val="00F42CE8"/>
    <w:rsid w:val="00F434D8"/>
    <w:rsid w:val="00F43AF0"/>
    <w:rsid w:val="00F45150"/>
    <w:rsid w:val="00F4657D"/>
    <w:rsid w:val="00F50754"/>
    <w:rsid w:val="00F50F9B"/>
    <w:rsid w:val="00F5364C"/>
    <w:rsid w:val="00F5390A"/>
    <w:rsid w:val="00F546DD"/>
    <w:rsid w:val="00F57AB5"/>
    <w:rsid w:val="00F621C9"/>
    <w:rsid w:val="00F627F5"/>
    <w:rsid w:val="00F63ADC"/>
    <w:rsid w:val="00F648CE"/>
    <w:rsid w:val="00F654F1"/>
    <w:rsid w:val="00F7373F"/>
    <w:rsid w:val="00F73BE0"/>
    <w:rsid w:val="00F74C5A"/>
    <w:rsid w:val="00F74F63"/>
    <w:rsid w:val="00F74F72"/>
    <w:rsid w:val="00F76C0D"/>
    <w:rsid w:val="00F77FDB"/>
    <w:rsid w:val="00F810B2"/>
    <w:rsid w:val="00F81615"/>
    <w:rsid w:val="00F8165D"/>
    <w:rsid w:val="00F81AD3"/>
    <w:rsid w:val="00F82B00"/>
    <w:rsid w:val="00F835B4"/>
    <w:rsid w:val="00F85D82"/>
    <w:rsid w:val="00F85E26"/>
    <w:rsid w:val="00F916EC"/>
    <w:rsid w:val="00F93154"/>
    <w:rsid w:val="00F93DE0"/>
    <w:rsid w:val="00F93FCD"/>
    <w:rsid w:val="00F94275"/>
    <w:rsid w:val="00F959DC"/>
    <w:rsid w:val="00F961B5"/>
    <w:rsid w:val="00F96B00"/>
    <w:rsid w:val="00F96B25"/>
    <w:rsid w:val="00F96FFB"/>
    <w:rsid w:val="00F97E19"/>
    <w:rsid w:val="00FA087B"/>
    <w:rsid w:val="00FA0CAF"/>
    <w:rsid w:val="00FA27EF"/>
    <w:rsid w:val="00FA2875"/>
    <w:rsid w:val="00FA3AB7"/>
    <w:rsid w:val="00FA450B"/>
    <w:rsid w:val="00FA5726"/>
    <w:rsid w:val="00FA6C7E"/>
    <w:rsid w:val="00FB0B5A"/>
    <w:rsid w:val="00FB0D4E"/>
    <w:rsid w:val="00FB0FCA"/>
    <w:rsid w:val="00FB1196"/>
    <w:rsid w:val="00FB1C44"/>
    <w:rsid w:val="00FB1C77"/>
    <w:rsid w:val="00FB2117"/>
    <w:rsid w:val="00FB25C9"/>
    <w:rsid w:val="00FB2830"/>
    <w:rsid w:val="00FB3768"/>
    <w:rsid w:val="00FB3A50"/>
    <w:rsid w:val="00FB4572"/>
    <w:rsid w:val="00FB47BB"/>
    <w:rsid w:val="00FB4B23"/>
    <w:rsid w:val="00FB516F"/>
    <w:rsid w:val="00FB5AAF"/>
    <w:rsid w:val="00FB62AB"/>
    <w:rsid w:val="00FB637A"/>
    <w:rsid w:val="00FB65B2"/>
    <w:rsid w:val="00FB758D"/>
    <w:rsid w:val="00FC12D7"/>
    <w:rsid w:val="00FC3875"/>
    <w:rsid w:val="00FC544C"/>
    <w:rsid w:val="00FC5A3E"/>
    <w:rsid w:val="00FC5BEB"/>
    <w:rsid w:val="00FC60EF"/>
    <w:rsid w:val="00FC61AC"/>
    <w:rsid w:val="00FC7497"/>
    <w:rsid w:val="00FD02D5"/>
    <w:rsid w:val="00FD0A50"/>
    <w:rsid w:val="00FD3246"/>
    <w:rsid w:val="00FD4C21"/>
    <w:rsid w:val="00FD65D3"/>
    <w:rsid w:val="00FD68EB"/>
    <w:rsid w:val="00FD6962"/>
    <w:rsid w:val="00FD7FB9"/>
    <w:rsid w:val="00FE0AD7"/>
    <w:rsid w:val="00FE23F6"/>
    <w:rsid w:val="00FE4187"/>
    <w:rsid w:val="00FE4F01"/>
    <w:rsid w:val="00FE50B7"/>
    <w:rsid w:val="00FE544B"/>
    <w:rsid w:val="00FE6855"/>
    <w:rsid w:val="00FE7430"/>
    <w:rsid w:val="00FF014C"/>
    <w:rsid w:val="00FF0493"/>
    <w:rsid w:val="00FF06F5"/>
    <w:rsid w:val="00FF0A7F"/>
    <w:rsid w:val="00FF0B14"/>
    <w:rsid w:val="00FF16F9"/>
    <w:rsid w:val="00FF1CED"/>
    <w:rsid w:val="00FF1F0F"/>
    <w:rsid w:val="00FF206D"/>
    <w:rsid w:val="00FF3330"/>
    <w:rsid w:val="00FF4380"/>
    <w:rsid w:val="00FF4876"/>
    <w:rsid w:val="00FF4B36"/>
    <w:rsid w:val="00FF6778"/>
    <w:rsid w:val="00FF7C6F"/>
    <w:rsid w:val="01071226"/>
    <w:rsid w:val="0113A768"/>
    <w:rsid w:val="016FDFCC"/>
    <w:rsid w:val="0205D36D"/>
    <w:rsid w:val="0268BDCB"/>
    <w:rsid w:val="02D10ED9"/>
    <w:rsid w:val="032CB562"/>
    <w:rsid w:val="0390C644"/>
    <w:rsid w:val="03C63D83"/>
    <w:rsid w:val="03EDB941"/>
    <w:rsid w:val="04D4A122"/>
    <w:rsid w:val="05573B78"/>
    <w:rsid w:val="05E4B396"/>
    <w:rsid w:val="05E9E808"/>
    <w:rsid w:val="065C73F1"/>
    <w:rsid w:val="06828107"/>
    <w:rsid w:val="06BAF9A3"/>
    <w:rsid w:val="06E06FA2"/>
    <w:rsid w:val="073CE028"/>
    <w:rsid w:val="079DA768"/>
    <w:rsid w:val="07B8FE6B"/>
    <w:rsid w:val="0804B87D"/>
    <w:rsid w:val="086330C6"/>
    <w:rsid w:val="08659BC9"/>
    <w:rsid w:val="087313CB"/>
    <w:rsid w:val="090DDC08"/>
    <w:rsid w:val="091B2FD6"/>
    <w:rsid w:val="09D210DE"/>
    <w:rsid w:val="09D33FB8"/>
    <w:rsid w:val="0A9425E2"/>
    <w:rsid w:val="0A993AE0"/>
    <w:rsid w:val="0AF39A8B"/>
    <w:rsid w:val="0B24BC55"/>
    <w:rsid w:val="0B36CCEF"/>
    <w:rsid w:val="0B67F155"/>
    <w:rsid w:val="0BD7836D"/>
    <w:rsid w:val="0C321B08"/>
    <w:rsid w:val="0C36AFDC"/>
    <w:rsid w:val="0CCC26E5"/>
    <w:rsid w:val="0D641BA3"/>
    <w:rsid w:val="0D757EDD"/>
    <w:rsid w:val="0D7A0217"/>
    <w:rsid w:val="0D7E4B99"/>
    <w:rsid w:val="0DBE0633"/>
    <w:rsid w:val="0DC3F6E9"/>
    <w:rsid w:val="0DE8EA15"/>
    <w:rsid w:val="0E0FDE44"/>
    <w:rsid w:val="0E14375A"/>
    <w:rsid w:val="0E2FBD4D"/>
    <w:rsid w:val="0E35C833"/>
    <w:rsid w:val="0E42A1BB"/>
    <w:rsid w:val="10266617"/>
    <w:rsid w:val="103113AA"/>
    <w:rsid w:val="10B8875F"/>
    <w:rsid w:val="11B83466"/>
    <w:rsid w:val="120AB7A7"/>
    <w:rsid w:val="1238E419"/>
    <w:rsid w:val="12A2FE72"/>
    <w:rsid w:val="12E32169"/>
    <w:rsid w:val="13054CC0"/>
    <w:rsid w:val="131B3D57"/>
    <w:rsid w:val="132D9D21"/>
    <w:rsid w:val="139687B3"/>
    <w:rsid w:val="142875D2"/>
    <w:rsid w:val="1459ED46"/>
    <w:rsid w:val="149EA795"/>
    <w:rsid w:val="15AD299D"/>
    <w:rsid w:val="16BEA779"/>
    <w:rsid w:val="16C5B2A0"/>
    <w:rsid w:val="16CA4E1B"/>
    <w:rsid w:val="175BA2C3"/>
    <w:rsid w:val="1772A4B6"/>
    <w:rsid w:val="17BA6165"/>
    <w:rsid w:val="17E9B9DF"/>
    <w:rsid w:val="181C7BC5"/>
    <w:rsid w:val="184F542D"/>
    <w:rsid w:val="188FC79F"/>
    <w:rsid w:val="18CFDFB0"/>
    <w:rsid w:val="18E4F476"/>
    <w:rsid w:val="191EA391"/>
    <w:rsid w:val="1A64E6C4"/>
    <w:rsid w:val="1AAEFA03"/>
    <w:rsid w:val="1AB00D59"/>
    <w:rsid w:val="1AD3E683"/>
    <w:rsid w:val="1B31DEA9"/>
    <w:rsid w:val="1B84A23C"/>
    <w:rsid w:val="1BD45811"/>
    <w:rsid w:val="1BE4D759"/>
    <w:rsid w:val="1C0D5B59"/>
    <w:rsid w:val="1C24085D"/>
    <w:rsid w:val="1C6ABC89"/>
    <w:rsid w:val="1CC575A9"/>
    <w:rsid w:val="1D10C58C"/>
    <w:rsid w:val="1D2D5BF3"/>
    <w:rsid w:val="1D96CBCB"/>
    <w:rsid w:val="1DA05C1A"/>
    <w:rsid w:val="1DC68C6A"/>
    <w:rsid w:val="1DED2620"/>
    <w:rsid w:val="1DFDF887"/>
    <w:rsid w:val="1E3B3DAD"/>
    <w:rsid w:val="1E84A7D8"/>
    <w:rsid w:val="1F994011"/>
    <w:rsid w:val="1FECD7B3"/>
    <w:rsid w:val="20D18F7F"/>
    <w:rsid w:val="21318765"/>
    <w:rsid w:val="21A00768"/>
    <w:rsid w:val="22524EA3"/>
    <w:rsid w:val="22A17B03"/>
    <w:rsid w:val="22B7B876"/>
    <w:rsid w:val="22B9D917"/>
    <w:rsid w:val="22C6D672"/>
    <w:rsid w:val="2340D19D"/>
    <w:rsid w:val="2358FDDB"/>
    <w:rsid w:val="235B73A0"/>
    <w:rsid w:val="2384A40A"/>
    <w:rsid w:val="23AA1C8C"/>
    <w:rsid w:val="2471DB38"/>
    <w:rsid w:val="24AF4A43"/>
    <w:rsid w:val="24DC21BD"/>
    <w:rsid w:val="24E1FEE9"/>
    <w:rsid w:val="24EC7C0F"/>
    <w:rsid w:val="25FE9163"/>
    <w:rsid w:val="264D91D1"/>
    <w:rsid w:val="26A80092"/>
    <w:rsid w:val="26CCF385"/>
    <w:rsid w:val="26E7711C"/>
    <w:rsid w:val="2701314D"/>
    <w:rsid w:val="27CA549E"/>
    <w:rsid w:val="27E94ECD"/>
    <w:rsid w:val="2813C27F"/>
    <w:rsid w:val="286EE8D6"/>
    <w:rsid w:val="287D367B"/>
    <w:rsid w:val="288B470F"/>
    <w:rsid w:val="2982B0F8"/>
    <w:rsid w:val="29A3135A"/>
    <w:rsid w:val="29D6204D"/>
    <w:rsid w:val="29E69C2E"/>
    <w:rsid w:val="2A895E10"/>
    <w:rsid w:val="2ABE5E87"/>
    <w:rsid w:val="2B800EAF"/>
    <w:rsid w:val="2B90A26A"/>
    <w:rsid w:val="2BDC9A64"/>
    <w:rsid w:val="2C0DD1C7"/>
    <w:rsid w:val="2C5F96DB"/>
    <w:rsid w:val="2CCD0857"/>
    <w:rsid w:val="2D067938"/>
    <w:rsid w:val="2DC3EEE1"/>
    <w:rsid w:val="2DE63BE9"/>
    <w:rsid w:val="2DF754F3"/>
    <w:rsid w:val="2E1FE0BB"/>
    <w:rsid w:val="2E295258"/>
    <w:rsid w:val="2E302816"/>
    <w:rsid w:val="2E7F2E3C"/>
    <w:rsid w:val="2ECF39DF"/>
    <w:rsid w:val="2F1B2124"/>
    <w:rsid w:val="2F4CBC3F"/>
    <w:rsid w:val="2F99D28B"/>
    <w:rsid w:val="2FACEF9D"/>
    <w:rsid w:val="2FCDE135"/>
    <w:rsid w:val="2FE2ED22"/>
    <w:rsid w:val="308B2D61"/>
    <w:rsid w:val="30BA6C4A"/>
    <w:rsid w:val="31249305"/>
    <w:rsid w:val="31291C45"/>
    <w:rsid w:val="31C3128C"/>
    <w:rsid w:val="31C9DA95"/>
    <w:rsid w:val="320EF9E7"/>
    <w:rsid w:val="3248A967"/>
    <w:rsid w:val="326BBD32"/>
    <w:rsid w:val="329A7B5C"/>
    <w:rsid w:val="331D0E0D"/>
    <w:rsid w:val="33428C61"/>
    <w:rsid w:val="33569DBF"/>
    <w:rsid w:val="33654E96"/>
    <w:rsid w:val="33C38839"/>
    <w:rsid w:val="3430DF13"/>
    <w:rsid w:val="3481CE71"/>
    <w:rsid w:val="349769FE"/>
    <w:rsid w:val="351ADD86"/>
    <w:rsid w:val="35606431"/>
    <w:rsid w:val="35A6F90F"/>
    <w:rsid w:val="35B221D0"/>
    <w:rsid w:val="35C5AA97"/>
    <w:rsid w:val="35D778F3"/>
    <w:rsid w:val="35E8323A"/>
    <w:rsid w:val="36DA561C"/>
    <w:rsid w:val="3712D7AF"/>
    <w:rsid w:val="37263309"/>
    <w:rsid w:val="37542CC0"/>
    <w:rsid w:val="3784029B"/>
    <w:rsid w:val="38192BB3"/>
    <w:rsid w:val="3828D2F3"/>
    <w:rsid w:val="38564A4A"/>
    <w:rsid w:val="38C37493"/>
    <w:rsid w:val="39049F1F"/>
    <w:rsid w:val="39102042"/>
    <w:rsid w:val="392BD895"/>
    <w:rsid w:val="39BF14A9"/>
    <w:rsid w:val="3A3D277D"/>
    <w:rsid w:val="3B697491"/>
    <w:rsid w:val="3BE1AABF"/>
    <w:rsid w:val="3C3E9B1B"/>
    <w:rsid w:val="3C9EEF29"/>
    <w:rsid w:val="3D1E6846"/>
    <w:rsid w:val="3D343AFE"/>
    <w:rsid w:val="3D47C6CA"/>
    <w:rsid w:val="3D92785D"/>
    <w:rsid w:val="3E6E5884"/>
    <w:rsid w:val="3EA9ED3C"/>
    <w:rsid w:val="3FFD3ED1"/>
    <w:rsid w:val="4022B2DC"/>
    <w:rsid w:val="408063AB"/>
    <w:rsid w:val="408F419D"/>
    <w:rsid w:val="4109EA41"/>
    <w:rsid w:val="4118A271"/>
    <w:rsid w:val="418D53B4"/>
    <w:rsid w:val="41EF6971"/>
    <w:rsid w:val="420C8CCC"/>
    <w:rsid w:val="4241F799"/>
    <w:rsid w:val="428F8A3E"/>
    <w:rsid w:val="42D4812D"/>
    <w:rsid w:val="436111D9"/>
    <w:rsid w:val="43D7EB60"/>
    <w:rsid w:val="4402ADFD"/>
    <w:rsid w:val="444EBDFA"/>
    <w:rsid w:val="447A0F24"/>
    <w:rsid w:val="44EF8F5F"/>
    <w:rsid w:val="454B4B14"/>
    <w:rsid w:val="456371AE"/>
    <w:rsid w:val="45B8E95E"/>
    <w:rsid w:val="45F9F46C"/>
    <w:rsid w:val="467C8D37"/>
    <w:rsid w:val="46ABA1C7"/>
    <w:rsid w:val="475ADC05"/>
    <w:rsid w:val="47FD48E6"/>
    <w:rsid w:val="482CD7FF"/>
    <w:rsid w:val="48383922"/>
    <w:rsid w:val="48BF3EFA"/>
    <w:rsid w:val="48DBF146"/>
    <w:rsid w:val="49052F24"/>
    <w:rsid w:val="499EA9E8"/>
    <w:rsid w:val="49DA7AA5"/>
    <w:rsid w:val="4A058CB2"/>
    <w:rsid w:val="4A17D182"/>
    <w:rsid w:val="4A28E463"/>
    <w:rsid w:val="4A974C92"/>
    <w:rsid w:val="4C56D647"/>
    <w:rsid w:val="4C89771C"/>
    <w:rsid w:val="4CE5D000"/>
    <w:rsid w:val="4CF46955"/>
    <w:rsid w:val="4D20AE5A"/>
    <w:rsid w:val="4DC4C297"/>
    <w:rsid w:val="4DE58500"/>
    <w:rsid w:val="4E0978E8"/>
    <w:rsid w:val="4E099BAB"/>
    <w:rsid w:val="4E9D87A9"/>
    <w:rsid w:val="4EA8E9F7"/>
    <w:rsid w:val="4F466C99"/>
    <w:rsid w:val="4F50B855"/>
    <w:rsid w:val="4F773E01"/>
    <w:rsid w:val="4FCFCD6D"/>
    <w:rsid w:val="50057755"/>
    <w:rsid w:val="501CD94A"/>
    <w:rsid w:val="518D155C"/>
    <w:rsid w:val="52904EFF"/>
    <w:rsid w:val="52B2D000"/>
    <w:rsid w:val="530E7E41"/>
    <w:rsid w:val="53B773A2"/>
    <w:rsid w:val="53F36BFF"/>
    <w:rsid w:val="5452C3EE"/>
    <w:rsid w:val="550538ED"/>
    <w:rsid w:val="5539CEA5"/>
    <w:rsid w:val="55534403"/>
    <w:rsid w:val="557871E3"/>
    <w:rsid w:val="5593ED2C"/>
    <w:rsid w:val="55C2E7B9"/>
    <w:rsid w:val="55D6B4EA"/>
    <w:rsid w:val="56198EE5"/>
    <w:rsid w:val="563FB101"/>
    <w:rsid w:val="564CE55B"/>
    <w:rsid w:val="570BE369"/>
    <w:rsid w:val="570C2D56"/>
    <w:rsid w:val="570E95CE"/>
    <w:rsid w:val="57480C7C"/>
    <w:rsid w:val="57535113"/>
    <w:rsid w:val="57709B28"/>
    <w:rsid w:val="577E8C71"/>
    <w:rsid w:val="57DEB5C9"/>
    <w:rsid w:val="57E42330"/>
    <w:rsid w:val="57FF1BA8"/>
    <w:rsid w:val="58168364"/>
    <w:rsid w:val="584848D2"/>
    <w:rsid w:val="585EF00C"/>
    <w:rsid w:val="59B4E949"/>
    <w:rsid w:val="5A93EC1A"/>
    <w:rsid w:val="5AA7A472"/>
    <w:rsid w:val="5AD50F74"/>
    <w:rsid w:val="5AD90A8C"/>
    <w:rsid w:val="5ADB89A1"/>
    <w:rsid w:val="5AEC03E9"/>
    <w:rsid w:val="5B08C9DD"/>
    <w:rsid w:val="5B287047"/>
    <w:rsid w:val="5C1A182C"/>
    <w:rsid w:val="5C2291C1"/>
    <w:rsid w:val="5C68F4DF"/>
    <w:rsid w:val="5C6981E9"/>
    <w:rsid w:val="5C73076B"/>
    <w:rsid w:val="5CBBC034"/>
    <w:rsid w:val="5CC054DA"/>
    <w:rsid w:val="5CDE0674"/>
    <w:rsid w:val="5D3F601A"/>
    <w:rsid w:val="5D7CA862"/>
    <w:rsid w:val="5D8F0C64"/>
    <w:rsid w:val="5DC33EE9"/>
    <w:rsid w:val="5DC718F6"/>
    <w:rsid w:val="5E0BAB3E"/>
    <w:rsid w:val="5E0DD688"/>
    <w:rsid w:val="5EA80F10"/>
    <w:rsid w:val="5EEF6F57"/>
    <w:rsid w:val="5F16A7C3"/>
    <w:rsid w:val="60872769"/>
    <w:rsid w:val="609CDC97"/>
    <w:rsid w:val="60B23F5E"/>
    <w:rsid w:val="60DAE7D7"/>
    <w:rsid w:val="60DAEDB2"/>
    <w:rsid w:val="61149284"/>
    <w:rsid w:val="6142277E"/>
    <w:rsid w:val="6189E2B3"/>
    <w:rsid w:val="61EF38E5"/>
    <w:rsid w:val="6215FEBF"/>
    <w:rsid w:val="624DA69F"/>
    <w:rsid w:val="62CC4C80"/>
    <w:rsid w:val="630E62C8"/>
    <w:rsid w:val="647364DE"/>
    <w:rsid w:val="647FAE45"/>
    <w:rsid w:val="64981033"/>
    <w:rsid w:val="64A00827"/>
    <w:rsid w:val="66705DEE"/>
    <w:rsid w:val="66E2ACAE"/>
    <w:rsid w:val="673365D0"/>
    <w:rsid w:val="6755D00F"/>
    <w:rsid w:val="675FCAC3"/>
    <w:rsid w:val="676F3120"/>
    <w:rsid w:val="678B4FFE"/>
    <w:rsid w:val="67C47C14"/>
    <w:rsid w:val="67ED11A5"/>
    <w:rsid w:val="6802AD32"/>
    <w:rsid w:val="683A5446"/>
    <w:rsid w:val="6896706A"/>
    <w:rsid w:val="68D45486"/>
    <w:rsid w:val="68E2F539"/>
    <w:rsid w:val="694C0A73"/>
    <w:rsid w:val="69665752"/>
    <w:rsid w:val="6A0CEB2E"/>
    <w:rsid w:val="6A2368D5"/>
    <w:rsid w:val="6A50D667"/>
    <w:rsid w:val="6AC26C51"/>
    <w:rsid w:val="6B175E99"/>
    <w:rsid w:val="6B344F39"/>
    <w:rsid w:val="6B7B3F61"/>
    <w:rsid w:val="6BC13CC1"/>
    <w:rsid w:val="6BCBB948"/>
    <w:rsid w:val="6C101D79"/>
    <w:rsid w:val="6C1CCD37"/>
    <w:rsid w:val="6C532FBF"/>
    <w:rsid w:val="6C5D14DB"/>
    <w:rsid w:val="6CDA055E"/>
    <w:rsid w:val="6D3C528F"/>
    <w:rsid w:val="6D4B0CEA"/>
    <w:rsid w:val="6D874839"/>
    <w:rsid w:val="6E35BB64"/>
    <w:rsid w:val="6E58A7CC"/>
    <w:rsid w:val="6E675EA9"/>
    <w:rsid w:val="6EB5DA9B"/>
    <w:rsid w:val="6EC033F1"/>
    <w:rsid w:val="6EC719EF"/>
    <w:rsid w:val="6EF80122"/>
    <w:rsid w:val="6F29B451"/>
    <w:rsid w:val="6FE218E8"/>
    <w:rsid w:val="7022278C"/>
    <w:rsid w:val="706381C8"/>
    <w:rsid w:val="707D419D"/>
    <w:rsid w:val="7098B5DD"/>
    <w:rsid w:val="71133CE0"/>
    <w:rsid w:val="7142EDEC"/>
    <w:rsid w:val="715711EA"/>
    <w:rsid w:val="715CB7B7"/>
    <w:rsid w:val="71A303B3"/>
    <w:rsid w:val="71AF2550"/>
    <w:rsid w:val="71F3416C"/>
    <w:rsid w:val="7205DA56"/>
    <w:rsid w:val="7208A45F"/>
    <w:rsid w:val="721E7FAE"/>
    <w:rsid w:val="72359401"/>
    <w:rsid w:val="7236AFFE"/>
    <w:rsid w:val="72CE0425"/>
    <w:rsid w:val="730B18F7"/>
    <w:rsid w:val="73393AFB"/>
    <w:rsid w:val="7425DAB1"/>
    <w:rsid w:val="747199A6"/>
    <w:rsid w:val="748EE57D"/>
    <w:rsid w:val="74DC4FE0"/>
    <w:rsid w:val="7534D304"/>
    <w:rsid w:val="75C05E57"/>
    <w:rsid w:val="76B4AE2A"/>
    <w:rsid w:val="76B5A640"/>
    <w:rsid w:val="7705234C"/>
    <w:rsid w:val="770812FB"/>
    <w:rsid w:val="77853E89"/>
    <w:rsid w:val="781E6746"/>
    <w:rsid w:val="78755636"/>
    <w:rsid w:val="79B09BDB"/>
    <w:rsid w:val="79F4F137"/>
    <w:rsid w:val="7A01AD50"/>
    <w:rsid w:val="7A5DB67D"/>
    <w:rsid w:val="7AA2CFEB"/>
    <w:rsid w:val="7AB60CD7"/>
    <w:rsid w:val="7AB75F3A"/>
    <w:rsid w:val="7CA2E107"/>
    <w:rsid w:val="7CA87A20"/>
    <w:rsid w:val="7CD07E83"/>
    <w:rsid w:val="7D9EFF9A"/>
    <w:rsid w:val="7DA51C4A"/>
    <w:rsid w:val="7DBFC606"/>
    <w:rsid w:val="7DE0687A"/>
    <w:rsid w:val="7DE262F2"/>
    <w:rsid w:val="7DFC8BC7"/>
    <w:rsid w:val="7E0815F9"/>
    <w:rsid w:val="7ECB75D8"/>
    <w:rsid w:val="7EDC492E"/>
    <w:rsid w:val="7EF2B1DE"/>
    <w:rsid w:val="7F408709"/>
    <w:rsid w:val="7F93C472"/>
    <w:rsid w:val="7FE1735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0C21"/>
  <w15:chartTrackingRefBased/>
  <w15:docId w15:val="{444A6F95-467F-4FC9-BB3D-BB0AB9B5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85"/>
    <w:pPr>
      <w:spacing w:after="160" w:line="259" w:lineRule="auto"/>
    </w:pPr>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unhideWhenUsed/>
    <w:rsid w:val="00744B34"/>
    <w:rPr>
      <w:sz w:val="16"/>
      <w:szCs w:val="16"/>
    </w:rPr>
  </w:style>
  <w:style w:type="paragraph" w:styleId="CommentText">
    <w:name w:val="annotation text"/>
    <w:basedOn w:val="Normal"/>
    <w:link w:val="CommentTextChar"/>
    <w:uiPriority w:val="99"/>
    <w:unhideWhenUsed/>
    <w:rsid w:val="00744B34"/>
    <w:pPr>
      <w:spacing w:line="240" w:lineRule="auto"/>
    </w:pPr>
    <w:rPr>
      <w:sz w:val="20"/>
      <w:szCs w:val="20"/>
    </w:rPr>
  </w:style>
  <w:style w:type="character" w:customStyle="1" w:styleId="CommentTextChar">
    <w:name w:val="Comment Text Char"/>
    <w:link w:val="CommentText"/>
    <w:uiPriority w:val="99"/>
    <w:rsid w:val="00744B34"/>
    <w:rPr>
      <w:sz w:val="20"/>
      <w:szCs w:val="20"/>
    </w:rPr>
  </w:style>
  <w:style w:type="paragraph" w:styleId="CommentSubject">
    <w:name w:val="annotation subject"/>
    <w:basedOn w:val="CommentText"/>
    <w:next w:val="CommentText"/>
    <w:link w:val="CommentSubjectChar"/>
    <w:uiPriority w:val="99"/>
    <w:semiHidden/>
    <w:unhideWhenUsed/>
    <w:rsid w:val="00744B34"/>
    <w:rPr>
      <w:b/>
      <w:bCs/>
    </w:rPr>
  </w:style>
  <w:style w:type="character" w:customStyle="1" w:styleId="CommentSubjectChar">
    <w:name w:val="Comment Subject Char"/>
    <w:link w:val="CommentSubject"/>
    <w:uiPriority w:val="99"/>
    <w:semiHidden/>
    <w:rsid w:val="00744B34"/>
    <w:rPr>
      <w:b/>
      <w:bCs/>
      <w:sz w:val="20"/>
      <w:szCs w:val="20"/>
    </w:rPr>
  </w:style>
  <w:style w:type="paragraph" w:styleId="Header">
    <w:name w:val="header"/>
    <w:basedOn w:val="Normal"/>
    <w:link w:val="HeaderChar"/>
    <w:uiPriority w:val="99"/>
    <w:unhideWhenUsed/>
    <w:rsid w:val="00AB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23"/>
  </w:style>
  <w:style w:type="paragraph" w:styleId="Footer">
    <w:name w:val="footer"/>
    <w:basedOn w:val="Normal"/>
    <w:link w:val="FooterChar"/>
    <w:uiPriority w:val="99"/>
    <w:unhideWhenUsed/>
    <w:rsid w:val="00AB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23"/>
  </w:style>
  <w:style w:type="character" w:customStyle="1" w:styleId="normaltextrun">
    <w:name w:val="normaltextrun"/>
    <w:basedOn w:val="DefaultParagraphFont"/>
    <w:rsid w:val="00453948"/>
  </w:style>
  <w:style w:type="character" w:customStyle="1" w:styleId="eop">
    <w:name w:val="eop"/>
    <w:basedOn w:val="DefaultParagraphFont"/>
    <w:rsid w:val="00453948"/>
  </w:style>
  <w:style w:type="character" w:styleId="Hyperlink">
    <w:name w:val="Hyperlink"/>
    <w:rsid w:val="00C41F95"/>
    <w:rPr>
      <w:strike w:val="0"/>
      <w:dstrike w:val="0"/>
      <w:color w:val="0000FF"/>
      <w:u w:val="none"/>
      <w:effect w:val="none"/>
    </w:rPr>
  </w:style>
  <w:style w:type="paragraph" w:styleId="NormalWeb">
    <w:name w:val="Normal (Web)"/>
    <w:basedOn w:val="Normal"/>
    <w:uiPriority w:val="99"/>
    <w:unhideWhenUsed/>
    <w:rsid w:val="0045670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uiPriority w:val="99"/>
    <w:semiHidden/>
    <w:unhideWhenUsed/>
    <w:rsid w:val="00456709"/>
    <w:rPr>
      <w:color w:val="605E5C"/>
      <w:shd w:val="clear" w:color="auto" w:fill="E1DFDD"/>
    </w:rPr>
  </w:style>
  <w:style w:type="paragraph" w:customStyle="1" w:styleId="paragraph">
    <w:name w:val="paragraph"/>
    <w:basedOn w:val="Normal"/>
    <w:rsid w:val="00A6425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59"/>
    <w:rsid w:val="00FC12D7"/>
    <w:rPr>
      <w:rFonts w:ascii="Arial" w:eastAsia="Arial" w:hAnsi="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01">
    <w:name w:val="font701"/>
    <w:rsid w:val="00605D31"/>
    <w:rPr>
      <w:rFonts w:ascii="Arial" w:hAnsi="Arial" w:cs="Arial" w:hint="default"/>
      <w:b/>
      <w:bCs/>
      <w:i w:val="0"/>
      <w:iCs w:val="0"/>
      <w:strike w:val="0"/>
      <w:dstrike w:val="0"/>
      <w:color w:val="000000"/>
      <w:sz w:val="20"/>
      <w:szCs w:val="20"/>
      <w:u w:val="none"/>
      <w:effect w:val="none"/>
    </w:rPr>
  </w:style>
  <w:style w:type="character" w:customStyle="1" w:styleId="font711">
    <w:name w:val="font711"/>
    <w:rsid w:val="00605D31"/>
    <w:rPr>
      <w:rFonts w:ascii="Times New Roman" w:hAnsi="Times New Roman" w:cs="Times New Roman" w:hint="default"/>
      <w:b/>
      <w:bCs/>
      <w:i w:val="0"/>
      <w:iCs w:val="0"/>
      <w:strike w:val="0"/>
      <w:dstrike w:val="0"/>
      <w:color w:val="000000"/>
      <w:sz w:val="14"/>
      <w:szCs w:val="14"/>
      <w:u w:val="none"/>
      <w:effect w:val="none"/>
    </w:rPr>
  </w:style>
  <w:style w:type="character" w:customStyle="1" w:styleId="font72">
    <w:name w:val="font72"/>
    <w:rsid w:val="00605D31"/>
    <w:rPr>
      <w:rFonts w:ascii="Times New Roman" w:hAnsi="Times New Roman" w:cs="Times New Roman" w:hint="default"/>
      <w:b/>
      <w:bCs/>
      <w:i w:val="0"/>
      <w:iCs w:val="0"/>
      <w:strike w:val="0"/>
      <w:dstrike w:val="0"/>
      <w:color w:val="000000"/>
      <w:sz w:val="14"/>
      <w:szCs w:val="14"/>
      <w:u w:val="none"/>
      <w:effect w:val="none"/>
    </w:rPr>
  </w:style>
  <w:style w:type="character" w:customStyle="1" w:styleId="font61">
    <w:name w:val="font61"/>
    <w:rsid w:val="00605D31"/>
    <w:rPr>
      <w:rFonts w:ascii="Arial" w:hAnsi="Arial" w:cs="Arial" w:hint="default"/>
      <w:b/>
      <w:bCs/>
      <w:i w:val="0"/>
      <w:iCs w:val="0"/>
      <w:strike w:val="0"/>
      <w:dstrike w:val="0"/>
      <w:color w:val="000000"/>
      <w:sz w:val="20"/>
      <w:szCs w:val="20"/>
      <w:u w:val="none"/>
      <w:effect w:val="none"/>
    </w:rPr>
  </w:style>
  <w:style w:type="character" w:customStyle="1" w:styleId="font111">
    <w:name w:val="font111"/>
    <w:rsid w:val="00605D31"/>
    <w:rPr>
      <w:rFonts w:ascii="Arial" w:hAnsi="Arial" w:cs="Arial" w:hint="default"/>
      <w:b/>
      <w:bCs/>
      <w:i/>
      <w:iCs/>
      <w:strike w:val="0"/>
      <w:dstrike w:val="0"/>
      <w:color w:val="000000"/>
      <w:sz w:val="20"/>
      <w:szCs w:val="20"/>
      <w:u w:val="none"/>
      <w:effect w:val="none"/>
    </w:rPr>
  </w:style>
  <w:style w:type="character" w:customStyle="1" w:styleId="font131">
    <w:name w:val="font131"/>
    <w:rsid w:val="00605D31"/>
    <w:rPr>
      <w:rFonts w:ascii="Calibri" w:hAnsi="Calibri" w:cs="Calibri" w:hint="default"/>
      <w:b w:val="0"/>
      <w:bCs w:val="0"/>
      <w:i w:val="0"/>
      <w:iCs w:val="0"/>
      <w:strike w:val="0"/>
      <w:dstrike w:val="0"/>
      <w:color w:val="000000"/>
      <w:sz w:val="16"/>
      <w:szCs w:val="16"/>
      <w:u w:val="none"/>
      <w:effect w:val="none"/>
    </w:rPr>
  </w:style>
  <w:style w:type="character" w:customStyle="1" w:styleId="font141">
    <w:name w:val="font141"/>
    <w:rsid w:val="00605D31"/>
    <w:rPr>
      <w:rFonts w:ascii="Times New Roman" w:hAnsi="Times New Roman" w:cs="Times New Roman" w:hint="default"/>
      <w:b/>
      <w:bCs/>
      <w:i/>
      <w:iCs/>
      <w:strike w:val="0"/>
      <w:dstrike w:val="0"/>
      <w:color w:val="000000"/>
      <w:sz w:val="14"/>
      <w:szCs w:val="14"/>
      <w:u w:val="none"/>
      <w:effect w:val="none"/>
    </w:rPr>
  </w:style>
  <w:style w:type="paragraph" w:styleId="Revision">
    <w:name w:val="Revision"/>
    <w:hidden/>
    <w:uiPriority w:val="99"/>
    <w:semiHidden/>
    <w:rsid w:val="003B317D"/>
    <w:rPr>
      <w:sz w:val="22"/>
      <w:szCs w:val="22"/>
      <w:lang w:val="en-US" w:eastAsia="en-US"/>
    </w:rPr>
  </w:style>
  <w:style w:type="character" w:styleId="Mention">
    <w:name w:val="Mention"/>
    <w:basedOn w:val="DefaultParagraphFont"/>
    <w:uiPriority w:val="99"/>
    <w:unhideWhenUsed/>
    <w:rsid w:val="00233A11"/>
    <w:rPr>
      <w:color w:val="2B579A"/>
      <w:shd w:val="clear" w:color="auto" w:fill="E1DFDD"/>
    </w:rPr>
  </w:style>
  <w:style w:type="character" w:styleId="FollowedHyperlink">
    <w:name w:val="FollowedHyperlink"/>
    <w:basedOn w:val="DefaultParagraphFont"/>
    <w:uiPriority w:val="99"/>
    <w:semiHidden/>
    <w:unhideWhenUsed/>
    <w:rsid w:val="00986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2312">
      <w:bodyDiv w:val="1"/>
      <w:marLeft w:val="0"/>
      <w:marRight w:val="0"/>
      <w:marTop w:val="0"/>
      <w:marBottom w:val="0"/>
      <w:divBdr>
        <w:top w:val="none" w:sz="0" w:space="0" w:color="auto"/>
        <w:left w:val="none" w:sz="0" w:space="0" w:color="auto"/>
        <w:bottom w:val="none" w:sz="0" w:space="0" w:color="auto"/>
        <w:right w:val="none" w:sz="0" w:space="0" w:color="auto"/>
      </w:divBdr>
    </w:div>
    <w:div w:id="211308386">
      <w:bodyDiv w:val="1"/>
      <w:marLeft w:val="0"/>
      <w:marRight w:val="0"/>
      <w:marTop w:val="0"/>
      <w:marBottom w:val="0"/>
      <w:divBdr>
        <w:top w:val="none" w:sz="0" w:space="0" w:color="auto"/>
        <w:left w:val="none" w:sz="0" w:space="0" w:color="auto"/>
        <w:bottom w:val="none" w:sz="0" w:space="0" w:color="auto"/>
        <w:right w:val="none" w:sz="0" w:space="0" w:color="auto"/>
      </w:divBdr>
    </w:div>
    <w:div w:id="260602267">
      <w:bodyDiv w:val="1"/>
      <w:marLeft w:val="0"/>
      <w:marRight w:val="0"/>
      <w:marTop w:val="0"/>
      <w:marBottom w:val="0"/>
      <w:divBdr>
        <w:top w:val="none" w:sz="0" w:space="0" w:color="auto"/>
        <w:left w:val="none" w:sz="0" w:space="0" w:color="auto"/>
        <w:bottom w:val="none" w:sz="0" w:space="0" w:color="auto"/>
        <w:right w:val="none" w:sz="0" w:space="0" w:color="auto"/>
      </w:divBdr>
    </w:div>
    <w:div w:id="565342168">
      <w:bodyDiv w:val="1"/>
      <w:marLeft w:val="0"/>
      <w:marRight w:val="0"/>
      <w:marTop w:val="0"/>
      <w:marBottom w:val="0"/>
      <w:divBdr>
        <w:top w:val="none" w:sz="0" w:space="0" w:color="auto"/>
        <w:left w:val="none" w:sz="0" w:space="0" w:color="auto"/>
        <w:bottom w:val="none" w:sz="0" w:space="0" w:color="auto"/>
        <w:right w:val="none" w:sz="0" w:space="0" w:color="auto"/>
      </w:divBdr>
    </w:div>
    <w:div w:id="9409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E1FAC536FB544CB7FC5D7A30971980" ma:contentTypeVersion="16" ma:contentTypeDescription="Create a new document." ma:contentTypeScope="" ma:versionID="e5ecca3dfa7f25c7ebd79be33c5d1872">
  <xsd:schema xmlns:xsd="http://www.w3.org/2001/XMLSchema" xmlns:xs="http://www.w3.org/2001/XMLSchema" xmlns:p="http://schemas.microsoft.com/office/2006/metadata/properties" xmlns:ns2="c648ebbb-7faa-4454-9455-144a978e8d99" xmlns:ns3="0e53889c-e741-4d79-b30f-12fd450b66a4" targetNamespace="http://schemas.microsoft.com/office/2006/metadata/properties" ma:root="true" ma:fieldsID="4186933617b24ccd6cf0a44fa6f148a9" ns2:_="" ns3:_="">
    <xsd:import namespace="c648ebbb-7faa-4454-9455-144a978e8d99"/>
    <xsd:import namespace="0e53889c-e741-4d79-b30f-12fd450b66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8ebbb-7faa-4454-9455-144a978e8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3889c-e741-4d79-b30f-12fd450b6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be1229-f114-4669-b606-7d413aade92a}" ma:internalName="TaxCatchAll" ma:showField="CatchAllData" ma:web="0e53889c-e741-4d79-b30f-12fd450b6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48ebbb-7faa-4454-9455-144a978e8d99">
      <Terms xmlns="http://schemas.microsoft.com/office/infopath/2007/PartnerControls"/>
    </lcf76f155ced4ddcb4097134ff3c332f>
    <TaxCatchAll xmlns="0e53889c-e741-4d79-b30f-12fd450b66a4" xsi:nil="true"/>
    <SharedWithUsers xmlns="0e53889c-e741-4d79-b30f-12fd450b66a4">
      <UserInfo>
        <DisplayName>SharePoint Service Administrator</DisplayName>
        <AccountId>42</AccountId>
        <AccountType/>
      </UserInfo>
      <UserInfo>
        <DisplayName>Basu, Carly (She/Her) (MMAH)</DisplayName>
        <AccountId>18</AccountId>
        <AccountType/>
      </UserInfo>
      <UserInfo>
        <DisplayName>Ercolani, Lisa-Marie (MMAH)</DisplayName>
        <AccountId>15</AccountId>
        <AccountType/>
      </UserInfo>
      <UserInfo>
        <DisplayName>Rolfe, Sonya (MMAH)</DisplayName>
        <AccountId>35</AccountId>
        <AccountType/>
      </UserInfo>
      <UserInfo>
        <DisplayName>Jensen, Laura (MMAH)</DisplayName>
        <AccountId>45</AccountId>
        <AccountType/>
      </UserInfo>
      <UserInfo>
        <DisplayName>Harti, Jeff (MMAH)</DisplayName>
        <AccountId>429</AccountId>
        <AccountType/>
      </UserInfo>
      <UserInfo>
        <DisplayName>Patel, Madhavi (MMAH)</DisplayName>
        <AccountId>31</AccountId>
        <AccountType/>
      </UserInfo>
      <UserInfo>
        <DisplayName>Fisher, David (MMAH)</DisplayName>
        <AccountId>7</AccountId>
        <AccountType/>
      </UserInfo>
      <UserInfo>
        <DisplayName>Fung, Mavis (MMAH)</DisplayName>
        <AccountId>44</AccountId>
        <AccountType/>
      </UserInfo>
      <UserInfo>
        <DisplayName>Paul, Joshua (MMAH)</DisplayName>
        <AccountId>62</AccountId>
        <AccountType/>
      </UserInfo>
      <UserInfo>
        <DisplayName>Gallagher, Megan (MMAH)</DisplayName>
        <AccountId>306</AccountId>
        <AccountType/>
      </UserInfo>
      <UserInfo>
        <DisplayName>Hall, Caspar (MMAH)</DisplayName>
        <AccountId>416</AccountId>
        <AccountType/>
      </UserInfo>
      <UserInfo>
        <DisplayName>Fraser, Sean (MMAH)</DisplayName>
        <AccountId>300</AccountId>
        <AccountType/>
      </UserInfo>
      <UserInfo>
        <DisplayName>Gonzalez, Alejandra (MMAH)</DisplayName>
        <AccountId>1161</AccountId>
        <AccountType/>
      </UserInfo>
      <UserInfo>
        <DisplayName>Christian, Burke (He/Him) (MMAH)</DisplayName>
        <AccountId>751</AccountId>
        <AccountType/>
      </UserInfo>
      <UserInfo>
        <DisplayName>Notaro, Vira (MMAH)</DisplayName>
        <AccountId>2219</AccountId>
        <AccountType/>
      </UserInfo>
      <UserInfo>
        <DisplayName>Greenberg, Martha (She/Her) (MMAH)</DisplayName>
        <AccountId>2438</AccountId>
        <AccountType/>
      </UserInfo>
      <UserInfo>
        <DisplayName>McKenzie, Jessica (MMAH)</DisplayName>
        <AccountId>439</AccountId>
        <AccountType/>
      </UserInfo>
      <UserInfo>
        <DisplayName>Franks, Sebastian (MMAH)</DisplayName>
        <AccountId>729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841D-0E3E-4893-ACBD-51DC8CC03693}">
  <ds:schemaRefs>
    <ds:schemaRef ds:uri="http://schemas.microsoft.com/sharepoint/v3/contenttype/forms"/>
  </ds:schemaRefs>
</ds:datastoreItem>
</file>

<file path=customXml/itemProps2.xml><?xml version="1.0" encoding="utf-8"?>
<ds:datastoreItem xmlns:ds="http://schemas.openxmlformats.org/officeDocument/2006/customXml" ds:itemID="{DEDE1957-3D36-4686-BC19-DB301211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8ebbb-7faa-4454-9455-144a978e8d99"/>
    <ds:schemaRef ds:uri="0e53889c-e741-4d79-b30f-12fd450b6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6F5E0-8392-4BD5-941A-A618E4E1D290}">
  <ds:schemaRefs>
    <ds:schemaRef ds:uri="http://schemas.microsoft.com/office/2006/metadata/properties"/>
    <ds:schemaRef ds:uri="http://schemas.microsoft.com/office/infopath/2007/PartnerControls"/>
    <ds:schemaRef ds:uri="c648ebbb-7faa-4454-9455-144a978e8d99"/>
    <ds:schemaRef ds:uri="0e53889c-e741-4d79-b30f-12fd450b66a4"/>
  </ds:schemaRefs>
</ds:datastoreItem>
</file>

<file path=customXml/itemProps4.xml><?xml version="1.0" encoding="utf-8"?>
<ds:datastoreItem xmlns:ds="http://schemas.openxmlformats.org/officeDocument/2006/customXml" ds:itemID="{5CCED26E-2348-4102-89E2-3C35045F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Links>
    <vt:vector size="12" baseType="variant">
      <vt:variant>
        <vt:i4>6815839</vt:i4>
      </vt:variant>
      <vt:variant>
        <vt:i4>5</vt:i4>
      </vt:variant>
      <vt:variant>
        <vt:i4>0</vt:i4>
      </vt:variant>
      <vt:variant>
        <vt:i4>5</vt:i4>
      </vt:variant>
      <vt:variant>
        <vt:lpwstr>mailto:housingsupply@ontario.ca</vt:lpwstr>
      </vt:variant>
      <vt:variant>
        <vt:lpwstr/>
      </vt:variant>
      <vt:variant>
        <vt:i4>3145761</vt:i4>
      </vt:variant>
      <vt:variant>
        <vt:i4>2</vt:i4>
      </vt:variant>
      <vt:variant>
        <vt:i4>0</vt:i4>
      </vt:variant>
      <vt:variant>
        <vt:i4>5</vt:i4>
      </vt:variant>
      <vt:variant>
        <vt:lpwstr>https://files.ontario.ca/mmah-housing-affordability-task-force-report-en-2022-02-07-v2.pdf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Joy (MMAH)</dc:creator>
  <cp:keywords/>
  <dc:description/>
  <cp:lastModifiedBy>Fisher, David (MMAH)</cp:lastModifiedBy>
  <cp:revision>3</cp:revision>
  <dcterms:created xsi:type="dcterms:W3CDTF">2023-09-15T13:10:00Z</dcterms:created>
  <dcterms:modified xsi:type="dcterms:W3CDTF">2023-09-15T13:11:00Z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2023-05-26T13:17:22Z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776b3168-4f68-471b-b170-91bb5cce62fb</vt:lpwstr>
  </property>
  <property fmtid="{D5CDD505-2E9C-101B-9397-08002B2CF9AE}" pid="8" name="MSIP_Label_034a106e-6316-442c-ad35-738afd673d2b_ContentBits">
    <vt:lpwstr>0</vt:lpwstr>
  </property>
  <property fmtid="{D5CDD505-2E9C-101B-9397-08002B2CF9AE}" pid="9" name="_dlc_DocIdItemGuid">
    <vt:lpwstr>f49e5ff4-bff7-462f-ac48-876662e43b75</vt:lpwstr>
  </property>
  <property fmtid="{D5CDD505-2E9C-101B-9397-08002B2CF9AE}" pid="10" name="MediaServiceImageTags">
    <vt:lpwstr/>
  </property>
  <property fmtid="{D5CDD505-2E9C-101B-9397-08002B2CF9AE}" pid="11" name="SharedWithUsers">
    <vt:lpwstr>42;#Thomas, Christina (She/Her) (MMAH);#18;#Flefal, Marwa (MMAH);#15;#Schachar, Sam (MMAH)</vt:lpwstr>
  </property>
  <property fmtid="{D5CDD505-2E9C-101B-9397-08002B2CF9AE}" pid="12" name="ContentTypeId">
    <vt:lpwstr>0x010100D0E1FAC536FB544CB7FC5D7A30971980</vt:lpwstr>
  </property>
</Properties>
</file>