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733" w:rsidRDefault="008F7733" w:rsidP="008F7733">
      <w:pPr>
        <w:widowControl w:val="0"/>
        <w:autoSpaceDE w:val="0"/>
        <w:autoSpaceDN w:val="0"/>
        <w:adjustRightInd w:val="0"/>
        <w:rPr>
          <w:rFonts w:ascii="Calibri" w:hAnsi="Calibri" w:cs="Calibri"/>
          <w:sz w:val="30"/>
          <w:szCs w:val="30"/>
        </w:rPr>
      </w:pPr>
      <w:r>
        <w:rPr>
          <w:rFonts w:ascii="Calibri" w:hAnsi="Calibri" w:cs="Calibri"/>
          <w:sz w:val="30"/>
          <w:szCs w:val="30"/>
        </w:rPr>
        <w:t>GREENBELT/GROWTH initiative</w:t>
      </w:r>
    </w:p>
    <w:p w:rsidR="008F7733" w:rsidRDefault="008F7733" w:rsidP="008F7733">
      <w:pPr>
        <w:widowControl w:val="0"/>
        <w:autoSpaceDE w:val="0"/>
        <w:autoSpaceDN w:val="0"/>
        <w:adjustRightInd w:val="0"/>
        <w:rPr>
          <w:rFonts w:ascii="Calibri" w:hAnsi="Calibri" w:cs="Calibri"/>
          <w:sz w:val="30"/>
          <w:szCs w:val="30"/>
        </w:rPr>
      </w:pPr>
      <w:r>
        <w:rPr>
          <w:rFonts w:ascii="Calibri" w:hAnsi="Calibri" w:cs="Calibri"/>
          <w:sz w:val="30"/>
          <w:szCs w:val="30"/>
        </w:rPr>
        <w:t>WHAT CAN GREN do?</w:t>
      </w:r>
    </w:p>
    <w:p w:rsidR="008F7733" w:rsidRDefault="008F7733" w:rsidP="008F7733">
      <w:pPr>
        <w:widowControl w:val="0"/>
        <w:autoSpaceDE w:val="0"/>
        <w:autoSpaceDN w:val="0"/>
        <w:adjustRightInd w:val="0"/>
        <w:rPr>
          <w:rFonts w:ascii="Calibri" w:hAnsi="Calibri" w:cs="Calibri"/>
          <w:sz w:val="30"/>
          <w:szCs w:val="30"/>
        </w:rPr>
      </w:pPr>
      <w:r>
        <w:rPr>
          <w:rFonts w:ascii="Calibri" w:hAnsi="Calibri" w:cs="Calibri"/>
          <w:sz w:val="30"/>
          <w:szCs w:val="30"/>
        </w:rPr>
        <w:t>The review report is out and makes interesting reading.  The document is comprehensive.  GREN should develop a general but concise message in response to the report. </w:t>
      </w:r>
    </w:p>
    <w:p w:rsidR="008F7733" w:rsidRDefault="008F7733" w:rsidP="008F7733">
      <w:pPr>
        <w:widowControl w:val="0"/>
        <w:autoSpaceDE w:val="0"/>
        <w:autoSpaceDN w:val="0"/>
        <w:adjustRightInd w:val="0"/>
        <w:rPr>
          <w:rFonts w:ascii="Calibri" w:hAnsi="Calibri" w:cs="Calibri"/>
          <w:sz w:val="30"/>
          <w:szCs w:val="30"/>
        </w:rPr>
      </w:pPr>
      <w:r>
        <w:rPr>
          <w:rFonts w:ascii="Calibri" w:hAnsi="Calibri" w:cs="Calibri"/>
          <w:sz w:val="30"/>
          <w:szCs w:val="30"/>
        </w:rPr>
        <w:t xml:space="preserve">GREN should ensure that we respond when requested and, if possible, access the policy makers </w:t>
      </w:r>
      <w:proofErr w:type="gramStart"/>
      <w:r>
        <w:rPr>
          <w:rFonts w:ascii="Calibri" w:hAnsi="Calibri" w:cs="Calibri"/>
          <w:sz w:val="30"/>
          <w:szCs w:val="30"/>
        </w:rPr>
        <w:t>as  legislation</w:t>
      </w:r>
      <w:proofErr w:type="gramEnd"/>
      <w:r>
        <w:rPr>
          <w:rFonts w:ascii="Calibri" w:hAnsi="Calibri" w:cs="Calibri"/>
          <w:sz w:val="30"/>
          <w:szCs w:val="30"/>
        </w:rPr>
        <w:t xml:space="preserve"> and regulations are developed.  To be effective, we should focus on specific recommendations from the report that reflect our </w:t>
      </w:r>
      <w:proofErr w:type="spellStart"/>
      <w:r>
        <w:rPr>
          <w:rFonts w:ascii="Calibri" w:hAnsi="Calibri" w:cs="Calibri"/>
          <w:sz w:val="30"/>
          <w:szCs w:val="30"/>
        </w:rPr>
        <w:t>favourite</w:t>
      </w:r>
      <w:proofErr w:type="spellEnd"/>
      <w:r>
        <w:rPr>
          <w:rFonts w:ascii="Calibri" w:hAnsi="Calibri" w:cs="Calibri"/>
          <w:sz w:val="30"/>
          <w:szCs w:val="30"/>
        </w:rPr>
        <w:t xml:space="preserve"> issues, for example securing </w:t>
      </w:r>
      <w:proofErr w:type="gramStart"/>
      <w:r>
        <w:rPr>
          <w:rFonts w:ascii="Calibri" w:hAnsi="Calibri" w:cs="Calibri"/>
          <w:sz w:val="30"/>
          <w:szCs w:val="30"/>
        </w:rPr>
        <w:t>the  Blue</w:t>
      </w:r>
      <w:proofErr w:type="gramEnd"/>
      <w:r>
        <w:rPr>
          <w:rFonts w:ascii="Calibri" w:hAnsi="Calibri" w:cs="Calibri"/>
          <w:sz w:val="30"/>
          <w:szCs w:val="30"/>
        </w:rPr>
        <w:t xml:space="preserve"> Belt.</w:t>
      </w:r>
    </w:p>
    <w:p w:rsidR="008F7733" w:rsidRDefault="008F7733" w:rsidP="008F7733">
      <w:pPr>
        <w:widowControl w:val="0"/>
        <w:autoSpaceDE w:val="0"/>
        <w:autoSpaceDN w:val="0"/>
        <w:adjustRightInd w:val="0"/>
        <w:rPr>
          <w:rFonts w:ascii="Calibri" w:hAnsi="Calibri" w:cs="Calibri"/>
          <w:sz w:val="30"/>
          <w:szCs w:val="30"/>
        </w:rPr>
      </w:pPr>
      <w:r>
        <w:rPr>
          <w:rFonts w:ascii="Calibri" w:hAnsi="Calibri" w:cs="Calibri"/>
          <w:sz w:val="30"/>
          <w:szCs w:val="30"/>
        </w:rPr>
        <w:t xml:space="preserve">GREN should coordinate with other groups with similar objectives in order to communicate a comprehensive and hopefully consistent message not only to policy makers but also to </w:t>
      </w:r>
      <w:proofErr w:type="gramStart"/>
      <w:r>
        <w:rPr>
          <w:rFonts w:ascii="Calibri" w:hAnsi="Calibri" w:cs="Calibri"/>
          <w:sz w:val="30"/>
          <w:szCs w:val="30"/>
        </w:rPr>
        <w:t>the  polity</w:t>
      </w:r>
      <w:proofErr w:type="gramEnd"/>
      <w:r>
        <w:rPr>
          <w:rFonts w:ascii="Calibri" w:hAnsi="Calibri" w:cs="Calibri"/>
          <w:sz w:val="30"/>
          <w:szCs w:val="30"/>
        </w:rPr>
        <w:t>.</w:t>
      </w:r>
    </w:p>
    <w:p w:rsidR="008F7733" w:rsidRDefault="008F7733" w:rsidP="008F7733">
      <w:pPr>
        <w:widowControl w:val="0"/>
        <w:autoSpaceDE w:val="0"/>
        <w:autoSpaceDN w:val="0"/>
        <w:adjustRightInd w:val="0"/>
        <w:rPr>
          <w:rFonts w:ascii="Calibri" w:hAnsi="Calibri" w:cs="Calibri"/>
          <w:sz w:val="30"/>
          <w:szCs w:val="30"/>
        </w:rPr>
      </w:pPr>
      <w:r>
        <w:rPr>
          <w:rFonts w:ascii="Calibri" w:hAnsi="Calibri" w:cs="Calibri"/>
          <w:sz w:val="30"/>
          <w:szCs w:val="30"/>
        </w:rPr>
        <w:t>GREN could also use activities around this initiative to raise its public profile.</w:t>
      </w:r>
    </w:p>
    <w:p w:rsidR="008F7733" w:rsidRDefault="008F7733" w:rsidP="008F7733">
      <w:pPr>
        <w:widowControl w:val="0"/>
        <w:autoSpaceDE w:val="0"/>
        <w:autoSpaceDN w:val="0"/>
        <w:adjustRightInd w:val="0"/>
        <w:rPr>
          <w:rFonts w:ascii="Calibri" w:hAnsi="Calibri" w:cs="Calibri"/>
          <w:sz w:val="30"/>
          <w:szCs w:val="30"/>
        </w:rPr>
      </w:pPr>
      <w:r>
        <w:rPr>
          <w:rFonts w:ascii="Calibri" w:hAnsi="Calibri" w:cs="Calibri"/>
          <w:sz w:val="30"/>
          <w:szCs w:val="30"/>
        </w:rPr>
        <w:t>WHY GREN?</w:t>
      </w:r>
    </w:p>
    <w:p w:rsidR="008F7733" w:rsidRDefault="008F7733" w:rsidP="008F7733">
      <w:pPr>
        <w:widowControl w:val="0"/>
        <w:autoSpaceDE w:val="0"/>
        <w:autoSpaceDN w:val="0"/>
        <w:adjustRightInd w:val="0"/>
        <w:rPr>
          <w:rFonts w:ascii="Calibri" w:hAnsi="Calibri" w:cs="Calibri"/>
          <w:sz w:val="30"/>
          <w:szCs w:val="30"/>
        </w:rPr>
      </w:pPr>
      <w:r>
        <w:rPr>
          <w:rFonts w:ascii="Calibri" w:hAnsi="Calibri" w:cs="Calibri"/>
          <w:sz w:val="30"/>
          <w:szCs w:val="30"/>
        </w:rPr>
        <w:t>GREN can play important role in developing and presenting a consistent message from our local environmental concerns. </w:t>
      </w:r>
    </w:p>
    <w:p w:rsidR="008F7733" w:rsidRDefault="008F7733" w:rsidP="008F7733">
      <w:pPr>
        <w:widowControl w:val="0"/>
        <w:autoSpaceDE w:val="0"/>
        <w:autoSpaceDN w:val="0"/>
        <w:adjustRightInd w:val="0"/>
        <w:rPr>
          <w:rFonts w:ascii="Calibri" w:hAnsi="Calibri" w:cs="Calibri"/>
          <w:sz w:val="30"/>
          <w:szCs w:val="30"/>
        </w:rPr>
      </w:pPr>
      <w:r>
        <w:rPr>
          <w:rFonts w:ascii="Calibri" w:hAnsi="Calibri" w:cs="Calibri"/>
          <w:sz w:val="30"/>
          <w:szCs w:val="30"/>
        </w:rPr>
        <w:t xml:space="preserve">GREN can help "raise the volume" around this issue by providing an umbrella for </w:t>
      </w:r>
      <w:proofErr w:type="gramStart"/>
      <w:r>
        <w:rPr>
          <w:rFonts w:ascii="Calibri" w:hAnsi="Calibri" w:cs="Calibri"/>
          <w:sz w:val="30"/>
          <w:szCs w:val="30"/>
        </w:rPr>
        <w:t>small  groups</w:t>
      </w:r>
      <w:proofErr w:type="gramEnd"/>
      <w:r>
        <w:rPr>
          <w:rFonts w:ascii="Calibri" w:hAnsi="Calibri" w:cs="Calibri"/>
          <w:sz w:val="30"/>
          <w:szCs w:val="30"/>
        </w:rPr>
        <w:t xml:space="preserve"> and interests. </w:t>
      </w:r>
    </w:p>
    <w:p w:rsidR="008F7733" w:rsidRDefault="008F7733" w:rsidP="008F7733">
      <w:pPr>
        <w:widowControl w:val="0"/>
        <w:autoSpaceDE w:val="0"/>
        <w:autoSpaceDN w:val="0"/>
        <w:adjustRightInd w:val="0"/>
        <w:rPr>
          <w:rFonts w:ascii="Calibri" w:hAnsi="Calibri" w:cs="Calibri"/>
          <w:sz w:val="30"/>
          <w:szCs w:val="30"/>
        </w:rPr>
      </w:pPr>
      <w:r>
        <w:rPr>
          <w:rFonts w:ascii="Calibri" w:hAnsi="Calibri" w:cs="Calibri"/>
          <w:sz w:val="30"/>
          <w:szCs w:val="30"/>
        </w:rPr>
        <w:t>DOWNSIDE FOR GREN</w:t>
      </w:r>
    </w:p>
    <w:p w:rsidR="00581114" w:rsidRDefault="008F7733" w:rsidP="008F7733">
      <w:r>
        <w:rPr>
          <w:rFonts w:ascii="Calibri" w:hAnsi="Calibri" w:cs="Calibri"/>
          <w:sz w:val="30"/>
          <w:szCs w:val="30"/>
        </w:rPr>
        <w:t>GREN does not want to duplicate or compete with the work of other groups.  Coordination would be more productive but will require time and energy.  Otherwise, positive action on this topic can only be good for GREN.</w:t>
      </w:r>
      <w:bookmarkStart w:id="0" w:name="_GoBack"/>
      <w:bookmarkEnd w:id="0"/>
    </w:p>
    <w:sectPr w:rsidR="00581114" w:rsidSect="000B470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733"/>
    <w:rsid w:val="000B4704"/>
    <w:rsid w:val="00581114"/>
    <w:rsid w:val="008F7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AAA92F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186</Words>
  <Characters>1062</Characters>
  <Application>Microsoft Macintosh Word</Application>
  <DocSecurity>0</DocSecurity>
  <Lines>8</Lines>
  <Paragraphs>2</Paragraphs>
  <ScaleCrop>false</ScaleCrop>
  <Company/>
  <LinksUpToDate>false</LinksUpToDate>
  <CharactersWithSpaces>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Jackson</dc:creator>
  <cp:keywords/>
  <dc:description/>
  <cp:lastModifiedBy>John Jackson</cp:lastModifiedBy>
  <cp:revision>1</cp:revision>
  <dcterms:created xsi:type="dcterms:W3CDTF">2016-01-30T16:55:00Z</dcterms:created>
  <dcterms:modified xsi:type="dcterms:W3CDTF">2016-01-30T16:56:00Z</dcterms:modified>
</cp:coreProperties>
</file>